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C015F7" w:rsidRDefault="009555F9" w:rsidP="00C015F7">
      <w:pPr>
        <w:pStyle w:val="TITREDOC01"/>
      </w:pPr>
      <w:r>
        <w:t>Evocation d’un souvenir</w:t>
      </w:r>
    </w:p>
    <w:p w:rsidR="00C015F7" w:rsidRDefault="00C015F7" w:rsidP="005630BD">
      <w:pPr>
        <w:pStyle w:val="PARA01"/>
      </w:pPr>
    </w:p>
    <w:p w:rsidR="00C015F7" w:rsidRDefault="00C015F7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</w:p>
    <w:p w:rsidR="005630BD" w:rsidRDefault="005630BD" w:rsidP="005630BD">
      <w:pPr>
        <w:pStyle w:val="PARA01"/>
      </w:pPr>
    </w:p>
    <w:p w:rsidR="009555F9" w:rsidRPr="00300E61" w:rsidRDefault="009555F9" w:rsidP="00300E61">
      <w:pPr>
        <w:pStyle w:val="TITRETexte03"/>
      </w:pPr>
      <w:r>
        <w:t>Évocation d’un souvenir</w:t>
      </w:r>
      <w:r w:rsidR="00300E61">
        <w:t xml:space="preserve"> n°1</w:t>
      </w:r>
    </w:p>
    <w:p w:rsidR="009555F9" w:rsidRPr="00300E61" w:rsidRDefault="009555F9" w:rsidP="009555F9">
      <w:pPr>
        <w:pStyle w:val="PARA01"/>
        <w:rPr>
          <w:i/>
        </w:rPr>
      </w:pPr>
      <w:r w:rsidRPr="00300E61">
        <w:rPr>
          <w:i/>
        </w:rPr>
        <w:t xml:space="preserve">En 2 demi-groupes, en séparant les personnes qui se connaissent, avec </w:t>
      </w:r>
      <w:proofErr w:type="spellStart"/>
      <w:r w:rsidRPr="00300E61">
        <w:rPr>
          <w:i/>
        </w:rPr>
        <w:t>un-e</w:t>
      </w:r>
      <w:proofErr w:type="spellEnd"/>
      <w:r w:rsidR="00300E61" w:rsidRPr="00300E61">
        <w:rPr>
          <w:i/>
        </w:rPr>
        <w:t xml:space="preserve"> </w:t>
      </w:r>
      <w:r w:rsidRPr="00300E61">
        <w:rPr>
          <w:i/>
        </w:rPr>
        <w:t>formateur-formatrice dans chacun.</w:t>
      </w:r>
    </w:p>
    <w:p w:rsidR="009555F9" w:rsidRDefault="009555F9" w:rsidP="009555F9">
      <w:pPr>
        <w:pStyle w:val="PARA01"/>
      </w:pPr>
      <w:r>
        <w:t xml:space="preserve">Évocation d’un souvenir où </w:t>
      </w:r>
      <w:proofErr w:type="spellStart"/>
      <w:r>
        <w:t>le-la</w:t>
      </w:r>
      <w:proofErr w:type="spellEnd"/>
      <w:r>
        <w:t xml:space="preserve"> </w:t>
      </w:r>
      <w:proofErr w:type="spellStart"/>
      <w:r>
        <w:t>participant-e</w:t>
      </w:r>
      <w:proofErr w:type="spellEnd"/>
      <w:r>
        <w:t xml:space="preserve"> pense avoir vécu / senti dans sa vie</w:t>
      </w:r>
      <w:r w:rsidR="00300E61">
        <w:t xml:space="preserve"> </w:t>
      </w:r>
      <w:r>
        <w:t>(dans l’enfance, à l’école, dans le choix des études, au travail, dans sa vie de couple,</w:t>
      </w:r>
      <w:r w:rsidR="00300E61">
        <w:t xml:space="preserve"> </w:t>
      </w:r>
      <w:r>
        <w:t>etc.) une situation où du fait d’être une fille ou d’être un garçon, on a trouvé normal</w:t>
      </w:r>
      <w:r w:rsidR="00300E61">
        <w:t xml:space="preserve"> </w:t>
      </w:r>
      <w:r>
        <w:t>(ou anormal mais sans que l’on puisse s’y opposer) qu’il y ait un traitement</w:t>
      </w:r>
      <w:r w:rsidR="00300E61">
        <w:t xml:space="preserve"> </w:t>
      </w:r>
      <w:r>
        <w:t>différent…</w:t>
      </w:r>
    </w:p>
    <w:p w:rsidR="009555F9" w:rsidRDefault="009555F9" w:rsidP="009555F9">
      <w:pPr>
        <w:pStyle w:val="PARA01"/>
      </w:pPr>
      <w:r>
        <w:t xml:space="preserve">Une situation </w:t>
      </w:r>
      <w:r w:rsidRPr="00300E61">
        <w:rPr>
          <w:i/>
        </w:rPr>
        <w:t>« où mon genre a influencé une décision dans ma vie (une décision</w:t>
      </w:r>
      <w:r w:rsidR="00300E61" w:rsidRPr="00300E61">
        <w:rPr>
          <w:i/>
        </w:rPr>
        <w:t xml:space="preserve"> </w:t>
      </w:r>
      <w:r w:rsidRPr="00300E61">
        <w:rPr>
          <w:i/>
        </w:rPr>
        <w:t>personnelle ou prise par d’autres pour moi) ».</w:t>
      </w:r>
    </w:p>
    <w:p w:rsidR="005A7037" w:rsidRDefault="009555F9" w:rsidP="009555F9">
      <w:pPr>
        <w:pStyle w:val="PARA01"/>
      </w:pPr>
      <w:r>
        <w:t xml:space="preserve">Un moment individuel, puis </w:t>
      </w:r>
      <w:proofErr w:type="spellStart"/>
      <w:r>
        <w:t>chacun-e</w:t>
      </w:r>
      <w:proofErr w:type="spellEnd"/>
      <w:r>
        <w:t xml:space="preserve"> raconte son souvenir.</w:t>
      </w:r>
      <w:r w:rsidR="00300E61">
        <w:t xml:space="preserve"> </w:t>
      </w:r>
    </w:p>
    <w:p w:rsidR="009555F9" w:rsidRPr="00300E61" w:rsidRDefault="009555F9" w:rsidP="009555F9">
      <w:pPr>
        <w:pStyle w:val="PARA01"/>
        <w:rPr>
          <w:i/>
        </w:rPr>
      </w:pPr>
      <w:r w:rsidRPr="00300E61">
        <w:rPr>
          <w:i/>
        </w:rPr>
        <w:t>Remarque : Nécessité de commencer par le vécu ; être dans le registre de l’émotion,</w:t>
      </w:r>
      <w:r w:rsidR="00300E61" w:rsidRPr="00300E61">
        <w:rPr>
          <w:i/>
        </w:rPr>
        <w:t xml:space="preserve"> </w:t>
      </w:r>
      <w:r w:rsidRPr="00300E61">
        <w:rPr>
          <w:i/>
        </w:rPr>
        <w:t>dans le ressenti…</w:t>
      </w:r>
    </w:p>
    <w:p w:rsidR="00300E61" w:rsidRDefault="00300E61" w:rsidP="009555F9">
      <w:pPr>
        <w:pStyle w:val="PARA01"/>
      </w:pPr>
    </w:p>
    <w:p w:rsidR="00300E61" w:rsidRDefault="009555F9" w:rsidP="009555F9">
      <w:pPr>
        <w:pStyle w:val="PARA01"/>
      </w:pPr>
      <w:r>
        <w:t xml:space="preserve">Échange après l'ensemble des souvenirs : </w:t>
      </w:r>
    </w:p>
    <w:p w:rsidR="00300E61" w:rsidRDefault="009555F9" w:rsidP="00300E61">
      <w:pPr>
        <w:pStyle w:val="LISTE02"/>
      </w:pPr>
      <w:r>
        <w:t xml:space="preserve">Qu’est-ce que ça vous évoque ? </w:t>
      </w:r>
    </w:p>
    <w:p w:rsidR="00300E61" w:rsidRDefault="009555F9" w:rsidP="00300E61">
      <w:pPr>
        <w:pStyle w:val="LISTE02"/>
      </w:pPr>
      <w:r>
        <w:t>Y</w:t>
      </w:r>
      <w:r w:rsidR="00300E61">
        <w:t xml:space="preserve"> </w:t>
      </w:r>
      <w:r>
        <w:t xml:space="preserve">avait-il du genre dans chacune des histoires racontées ? </w:t>
      </w:r>
    </w:p>
    <w:p w:rsidR="00300E61" w:rsidRDefault="009555F9" w:rsidP="00300E61">
      <w:pPr>
        <w:pStyle w:val="LISTE02"/>
      </w:pPr>
      <w:r>
        <w:t>Votre ressenti à l'écoute de</w:t>
      </w:r>
      <w:r w:rsidR="00300E61">
        <w:t xml:space="preserve"> </w:t>
      </w:r>
      <w:r>
        <w:t xml:space="preserve">tous ces souvenirs ? </w:t>
      </w:r>
    </w:p>
    <w:p w:rsidR="009555F9" w:rsidRDefault="009555F9" w:rsidP="00300E61">
      <w:pPr>
        <w:pStyle w:val="LISTE02"/>
      </w:pPr>
      <w:r>
        <w:t>Comment est vécue l'injustice, d'où vient le sentiment de</w:t>
      </w:r>
      <w:r w:rsidR="00300E61">
        <w:t xml:space="preserve"> </w:t>
      </w:r>
      <w:r>
        <w:t>discrimination, était-ce chaq</w:t>
      </w:r>
      <w:r w:rsidR="00300E61">
        <w:t>ue fois de la discrimination ?</w:t>
      </w:r>
    </w:p>
    <w:p w:rsidR="009555F9" w:rsidRDefault="009555F9" w:rsidP="009555F9">
      <w:pPr>
        <w:pStyle w:val="PARA01"/>
        <w:rPr>
          <w:i/>
        </w:rPr>
      </w:pPr>
      <w:r w:rsidRPr="00300E61">
        <w:rPr>
          <w:i/>
        </w:rPr>
        <w:t>Remarque : Dans la majorité des cas, les souvenirs évoqueront des situations où le</w:t>
      </w:r>
      <w:r w:rsidR="00300E61" w:rsidRPr="00300E61">
        <w:rPr>
          <w:i/>
        </w:rPr>
        <w:t xml:space="preserve"> </w:t>
      </w:r>
      <w:r w:rsidRPr="00300E61">
        <w:rPr>
          <w:i/>
        </w:rPr>
        <w:t>genre a été un désavantage (ce qui est habituel : se poser en victime, que l'on soit</w:t>
      </w:r>
      <w:r w:rsidR="00300E61" w:rsidRPr="00300E61">
        <w:rPr>
          <w:i/>
        </w:rPr>
        <w:t xml:space="preserve"> </w:t>
      </w:r>
      <w:r w:rsidRPr="00300E61">
        <w:rPr>
          <w:i/>
        </w:rPr>
        <w:t xml:space="preserve">homme ou femme). </w:t>
      </w:r>
      <w:proofErr w:type="spellStart"/>
      <w:r w:rsidRPr="00300E61">
        <w:rPr>
          <w:i/>
        </w:rPr>
        <w:t>Reproposer</w:t>
      </w:r>
      <w:proofErr w:type="spellEnd"/>
      <w:r w:rsidRPr="00300E61">
        <w:rPr>
          <w:i/>
        </w:rPr>
        <w:t xml:space="preserve"> la même activité (mêmes demi-groupes!) le</w:t>
      </w:r>
      <w:r w:rsidR="00300E61" w:rsidRPr="00300E61">
        <w:rPr>
          <w:i/>
        </w:rPr>
        <w:t xml:space="preserve"> </w:t>
      </w:r>
      <w:r w:rsidRPr="00300E61">
        <w:rPr>
          <w:i/>
        </w:rPr>
        <w:t>lendemain avec une modification dans la consigne !</w:t>
      </w:r>
    </w:p>
    <w:p w:rsidR="00300E61" w:rsidRDefault="00300E61" w:rsidP="009555F9">
      <w:pPr>
        <w:pStyle w:val="PARA01"/>
      </w:pPr>
    </w:p>
    <w:p w:rsidR="009555F9" w:rsidRDefault="009555F9" w:rsidP="00300E61">
      <w:pPr>
        <w:pStyle w:val="TITRETexte03"/>
      </w:pPr>
      <w:r>
        <w:t xml:space="preserve">Évocation d’un souvenir </w:t>
      </w:r>
      <w:r w:rsidR="00300E61">
        <w:t>n°2</w:t>
      </w:r>
    </w:p>
    <w:p w:rsidR="009555F9" w:rsidRDefault="009555F9" w:rsidP="009555F9">
      <w:pPr>
        <w:pStyle w:val="PARA01"/>
      </w:pPr>
      <w:r>
        <w:t>Suite de l’activité de la veille, où le constat avait été fait par l’équipe que dans toutes</w:t>
      </w:r>
      <w:r w:rsidR="00300E61">
        <w:t xml:space="preserve"> </w:t>
      </w:r>
      <w:r>
        <w:t>les situations évoquées, les participant-e-s étaient « victimes » de leur genre.</w:t>
      </w:r>
    </w:p>
    <w:p w:rsidR="009555F9" w:rsidRDefault="009555F9" w:rsidP="009555F9">
      <w:pPr>
        <w:pStyle w:val="PARA01"/>
      </w:pPr>
      <w:r>
        <w:t xml:space="preserve">Évocation d’un souvenir où </w:t>
      </w:r>
      <w:proofErr w:type="spellStart"/>
      <w:r>
        <w:t>le-la</w:t>
      </w:r>
      <w:proofErr w:type="spellEnd"/>
      <w:r>
        <w:t xml:space="preserve"> </w:t>
      </w:r>
      <w:proofErr w:type="spellStart"/>
      <w:r>
        <w:t>participant-e</w:t>
      </w:r>
      <w:proofErr w:type="spellEnd"/>
      <w:r>
        <w:t xml:space="preserve"> pense avoir vécu / senti dans sa vie</w:t>
      </w:r>
      <w:r w:rsidR="00300E61">
        <w:t xml:space="preserve"> </w:t>
      </w:r>
      <w:r>
        <w:t>(dans l’enfance, à l’école, dans le choix des études, au travail, dans sa vie de couple,</w:t>
      </w:r>
      <w:r w:rsidR="00300E61">
        <w:t xml:space="preserve"> </w:t>
      </w:r>
      <w:r>
        <w:t xml:space="preserve">etc.) une situation où du fait d’être une fille ou d’être un garçon, </w:t>
      </w:r>
      <w:r w:rsidRPr="00300E61">
        <w:rPr>
          <w:u w:val="single"/>
        </w:rPr>
        <w:t>il-elle a bénéficié</w:t>
      </w:r>
      <w:r w:rsidR="00300E61" w:rsidRPr="00300E61">
        <w:rPr>
          <w:u w:val="single"/>
        </w:rPr>
        <w:t xml:space="preserve"> </w:t>
      </w:r>
      <w:r w:rsidRPr="00300E61">
        <w:rPr>
          <w:u w:val="single"/>
        </w:rPr>
        <w:t>d’un traitement différent</w:t>
      </w:r>
      <w:r>
        <w:t xml:space="preserve"> (à son avantage).</w:t>
      </w:r>
    </w:p>
    <w:p w:rsidR="009555F9" w:rsidRDefault="009555F9" w:rsidP="009555F9">
      <w:pPr>
        <w:pStyle w:val="PARA01"/>
      </w:pPr>
      <w:r>
        <w:t xml:space="preserve">Un moment individuel, puis </w:t>
      </w:r>
      <w:proofErr w:type="spellStart"/>
      <w:r>
        <w:t>chacun-e</w:t>
      </w:r>
      <w:proofErr w:type="spellEnd"/>
      <w:r>
        <w:t xml:space="preserve"> raconte son souvenir.</w:t>
      </w:r>
    </w:p>
    <w:p w:rsidR="009555F9" w:rsidRPr="005E6E9C" w:rsidRDefault="009555F9" w:rsidP="009555F9">
      <w:pPr>
        <w:pStyle w:val="PARA01"/>
      </w:pPr>
      <w:r>
        <w:t xml:space="preserve">Échange, quand tous les souvenirs ont été évoqués : « </w:t>
      </w:r>
      <w:r w:rsidRPr="00300E61">
        <w:rPr>
          <w:i/>
        </w:rPr>
        <w:t xml:space="preserve">Que seriez-vous </w:t>
      </w:r>
      <w:proofErr w:type="spellStart"/>
      <w:r w:rsidRPr="00300E61">
        <w:rPr>
          <w:i/>
        </w:rPr>
        <w:t>prêt-e</w:t>
      </w:r>
      <w:proofErr w:type="spellEnd"/>
      <w:r w:rsidRPr="00300E61">
        <w:rPr>
          <w:i/>
        </w:rPr>
        <w:t xml:space="preserve"> à</w:t>
      </w:r>
      <w:bookmarkStart w:id="0" w:name="_GoBack"/>
      <w:bookmarkEnd w:id="0"/>
      <w:r w:rsidR="00300E61" w:rsidRPr="00300E61">
        <w:rPr>
          <w:i/>
        </w:rPr>
        <w:t xml:space="preserve"> </w:t>
      </w:r>
      <w:r w:rsidRPr="00300E61">
        <w:rPr>
          <w:i/>
        </w:rPr>
        <w:t>lâcher, à quoi vous seriez prêt-e-s à renoncer… pour tendre vers plus d’égalité des</w:t>
      </w:r>
      <w:r w:rsidR="00300E61" w:rsidRPr="00300E61">
        <w:rPr>
          <w:i/>
        </w:rPr>
        <w:t xml:space="preserve"> </w:t>
      </w:r>
      <w:r w:rsidRPr="00300E61">
        <w:rPr>
          <w:i/>
        </w:rPr>
        <w:t>genres ?</w:t>
      </w:r>
      <w:r>
        <w:t xml:space="preserve"> » (</w:t>
      </w:r>
      <w:proofErr w:type="gramStart"/>
      <w:r>
        <w:t>question</w:t>
      </w:r>
      <w:proofErr w:type="gramEnd"/>
      <w:r>
        <w:t xml:space="preserve"> du gain et de la perte)</w:t>
      </w:r>
    </w:p>
    <w:sectPr w:rsidR="009555F9" w:rsidRPr="005E6E9C" w:rsidSect="00BE1B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F7" w:rsidRDefault="00CE2EF7" w:rsidP="000C0925">
      <w:pPr>
        <w:spacing w:after="0" w:line="240" w:lineRule="auto"/>
      </w:pPr>
      <w:r>
        <w:separator/>
      </w:r>
    </w:p>
  </w:endnote>
  <w:endnote w:type="continuationSeparator" w:id="0">
    <w:p w:rsidR="00CE2EF7" w:rsidRDefault="00CE2EF7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F7" w:rsidRDefault="00CE2EF7" w:rsidP="000C0925">
      <w:pPr>
        <w:spacing w:after="0" w:line="240" w:lineRule="auto"/>
      </w:pPr>
      <w:r>
        <w:separator/>
      </w:r>
    </w:p>
  </w:footnote>
  <w:footnote w:type="continuationSeparator" w:id="0">
    <w:p w:rsidR="00CE2EF7" w:rsidRDefault="00CE2EF7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1" name="Image 1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9555F9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271A5A6F"/>
    <w:multiLevelType w:val="hybridMultilevel"/>
    <w:tmpl w:val="CA0226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5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61C49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A0214"/>
    <w:rsid w:val="002A63EC"/>
    <w:rsid w:val="002B62E6"/>
    <w:rsid w:val="002B77E1"/>
    <w:rsid w:val="002E021B"/>
    <w:rsid w:val="002E5052"/>
    <w:rsid w:val="00300E61"/>
    <w:rsid w:val="00320E78"/>
    <w:rsid w:val="003759B8"/>
    <w:rsid w:val="003C1793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A7037"/>
    <w:rsid w:val="005D1382"/>
    <w:rsid w:val="005D5CF4"/>
    <w:rsid w:val="005E6E9C"/>
    <w:rsid w:val="005F5E8C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8114F"/>
    <w:rsid w:val="008C4C8F"/>
    <w:rsid w:val="008E38C1"/>
    <w:rsid w:val="009042D2"/>
    <w:rsid w:val="0092384F"/>
    <w:rsid w:val="009312FD"/>
    <w:rsid w:val="00952F16"/>
    <w:rsid w:val="009555F9"/>
    <w:rsid w:val="00966A9F"/>
    <w:rsid w:val="0099415E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15F7"/>
    <w:rsid w:val="00C0432F"/>
    <w:rsid w:val="00C112DC"/>
    <w:rsid w:val="00C5438F"/>
    <w:rsid w:val="00C61137"/>
    <w:rsid w:val="00C76C78"/>
    <w:rsid w:val="00C935A1"/>
    <w:rsid w:val="00C96E49"/>
    <w:rsid w:val="00CB652E"/>
    <w:rsid w:val="00CD0805"/>
    <w:rsid w:val="00CE2EF7"/>
    <w:rsid w:val="00CF039A"/>
    <w:rsid w:val="00CF49D6"/>
    <w:rsid w:val="00D1076C"/>
    <w:rsid w:val="00D111A4"/>
    <w:rsid w:val="00D4415D"/>
    <w:rsid w:val="00D55983"/>
    <w:rsid w:val="00DC092E"/>
    <w:rsid w:val="00DC7485"/>
    <w:rsid w:val="00E330FF"/>
    <w:rsid w:val="00E51C64"/>
    <w:rsid w:val="00E71E16"/>
    <w:rsid w:val="00E727A6"/>
    <w:rsid w:val="00E92EB9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C015F7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E92EB9"/>
    <w:pPr>
      <w:numPr>
        <w:numId w:val="7"/>
      </w:numPr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0D04-9DEE-4EBD-BD6F-16B7C58B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3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3</cp:revision>
  <cp:lastPrinted>2017-11-24T08:53:00Z</cp:lastPrinted>
  <dcterms:created xsi:type="dcterms:W3CDTF">2017-11-24T08:55:00Z</dcterms:created>
  <dcterms:modified xsi:type="dcterms:W3CDTF">2017-11-24T08:57:00Z</dcterms:modified>
</cp:coreProperties>
</file>