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64323C" w:rsidRDefault="0064323C" w:rsidP="0064323C">
      <w:pPr>
        <w:pStyle w:val="TITREDOC01"/>
      </w:pPr>
      <w:r>
        <w:t>Les stéréotypes véh</w:t>
      </w:r>
      <w:r>
        <w:t>iculés dans et par les médias</w:t>
      </w:r>
    </w:p>
    <w:p w:rsidR="0064323C" w:rsidRDefault="0064323C" w:rsidP="0064323C">
      <w:pPr>
        <w:pStyle w:val="TITRETableau1"/>
        <w:jc w:val="center"/>
      </w:pPr>
      <w:proofErr w:type="gramStart"/>
      <w:r>
        <w:t>exercice</w:t>
      </w:r>
      <w:proofErr w:type="gramEnd"/>
      <w:r>
        <w:t xml:space="preserve"> de décodage de la </w:t>
      </w:r>
      <w:r>
        <w:t>pr</w:t>
      </w:r>
      <w:r>
        <w:t>esse écrite</w:t>
      </w:r>
    </w:p>
    <w:p w:rsidR="00C015F7" w:rsidRDefault="00C015F7" w:rsidP="005630BD">
      <w:pPr>
        <w:pStyle w:val="PARA01"/>
      </w:pPr>
    </w:p>
    <w:p w:rsidR="0064323C" w:rsidRDefault="0064323C" w:rsidP="005630BD">
      <w:pPr>
        <w:pStyle w:val="PARA01"/>
      </w:pPr>
    </w:p>
    <w:p w:rsidR="0064323C" w:rsidRDefault="0064323C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</w:p>
    <w:p w:rsidR="005630BD" w:rsidRDefault="005630BD" w:rsidP="005630BD">
      <w:pPr>
        <w:pStyle w:val="PARA01"/>
      </w:pPr>
    </w:p>
    <w:p w:rsidR="0064323C" w:rsidRDefault="0064323C" w:rsidP="00CA2BCF">
      <w:pPr>
        <w:pStyle w:val="TITRETableau1"/>
      </w:pPr>
      <w:r>
        <w:t>P</w:t>
      </w:r>
      <w:r w:rsidR="00CA2BCF">
        <w:t>lusieurs modalités possibles</w:t>
      </w:r>
    </w:p>
    <w:p w:rsidR="00CA2BCF" w:rsidRDefault="0064323C" w:rsidP="0064323C">
      <w:pPr>
        <w:pStyle w:val="PARA01"/>
      </w:pPr>
      <w:r>
        <w:t>Sous-groupes répartis selon une catégorisation de la presse écrite en fonction du</w:t>
      </w:r>
      <w:r w:rsidR="00CA2BCF">
        <w:t xml:space="preserve"> </w:t>
      </w:r>
      <w:r w:rsidRPr="00CA2BCF">
        <w:rPr>
          <w:b/>
        </w:rPr>
        <w:t>sexe du public</w:t>
      </w:r>
    </w:p>
    <w:p w:rsidR="00CA2BCF" w:rsidRDefault="0064323C" w:rsidP="00CA2BCF">
      <w:pPr>
        <w:pStyle w:val="LISTE02"/>
      </w:pPr>
      <w:r>
        <w:t>press</w:t>
      </w:r>
      <w:r w:rsidR="00CA2BCF">
        <w:t>e destinée à un public féminin</w:t>
      </w:r>
    </w:p>
    <w:p w:rsidR="00CA2BCF" w:rsidRDefault="00CA2BCF" w:rsidP="00CA2BCF">
      <w:pPr>
        <w:pStyle w:val="LISTE02"/>
      </w:pPr>
      <w:r>
        <w:t>P</w:t>
      </w:r>
      <w:r w:rsidR="0064323C">
        <w:t>resse destinée à un public</w:t>
      </w:r>
      <w:r>
        <w:t xml:space="preserve"> </w:t>
      </w:r>
      <w:r w:rsidR="0064323C">
        <w:t xml:space="preserve">masculin </w:t>
      </w:r>
    </w:p>
    <w:p w:rsidR="0064323C" w:rsidRDefault="00CA2BCF" w:rsidP="00CA2BCF">
      <w:pPr>
        <w:pStyle w:val="PARA01"/>
        <w:rPr>
          <w:u w:val="single"/>
        </w:rPr>
      </w:pPr>
      <w:r>
        <w:t>S</w:t>
      </w:r>
      <w:r w:rsidR="0064323C">
        <w:t>oit c'est clairement stipulé sur le magazine, soit c'est induit par le</w:t>
      </w:r>
      <w:r>
        <w:t xml:space="preserve"> </w:t>
      </w:r>
      <w:r w:rsidR="0064323C">
        <w:t xml:space="preserve">classement dans les rayonnages de la librairie. </w:t>
      </w:r>
      <w:r w:rsidR="0064323C" w:rsidRPr="00CA2BCF">
        <w:rPr>
          <w:u w:val="single"/>
        </w:rPr>
        <w:t>Qu'est-ce qui est dit des</w:t>
      </w:r>
      <w:r w:rsidRPr="00CA2BCF">
        <w:rPr>
          <w:u w:val="single"/>
        </w:rPr>
        <w:t xml:space="preserve"> </w:t>
      </w:r>
      <w:r w:rsidR="0064323C" w:rsidRPr="00CA2BCF">
        <w:rPr>
          <w:u w:val="single"/>
        </w:rPr>
        <w:t>hommes/des femmes dans chacun des deux types de presse ?</w:t>
      </w:r>
    </w:p>
    <w:p w:rsidR="00CA2BCF" w:rsidRDefault="00CA2BCF" w:rsidP="00CA2BCF">
      <w:pPr>
        <w:pStyle w:val="PARA01"/>
      </w:pPr>
    </w:p>
    <w:p w:rsidR="00CA2BCF" w:rsidRDefault="0064323C" w:rsidP="00CA2BCF">
      <w:pPr>
        <w:pStyle w:val="PARA01"/>
      </w:pPr>
      <w:r>
        <w:t>Sous-groupes répartis selon une catégorisation de la presse écrite en fonction de</w:t>
      </w:r>
      <w:r w:rsidR="00CA2BCF">
        <w:t xml:space="preserve"> </w:t>
      </w:r>
      <w:r w:rsidRPr="00CA2BCF">
        <w:rPr>
          <w:b/>
        </w:rPr>
        <w:t>l'âge du public</w:t>
      </w:r>
      <w:r>
        <w:t xml:space="preserve"> : </w:t>
      </w:r>
    </w:p>
    <w:p w:rsidR="00CA2BCF" w:rsidRDefault="0064323C" w:rsidP="00CA2BCF">
      <w:pPr>
        <w:pStyle w:val="LISTE02"/>
      </w:pPr>
      <w:r>
        <w:t xml:space="preserve">magazines pour jeunes enfants (à </w:t>
      </w:r>
      <w:r w:rsidR="00CA2BCF">
        <w:t>partir de 2-3 ans jusque 6 ans)</w:t>
      </w:r>
    </w:p>
    <w:p w:rsidR="00CA2BCF" w:rsidRDefault="0064323C" w:rsidP="00CA2BCF">
      <w:pPr>
        <w:pStyle w:val="LISTE02"/>
      </w:pPr>
      <w:r>
        <w:t>magazines pour enfants (à par</w:t>
      </w:r>
      <w:r w:rsidR="00CA2BCF">
        <w:t>tir de 7 ans jusque 10-12 ans)</w:t>
      </w:r>
    </w:p>
    <w:p w:rsidR="00CA2BCF" w:rsidRDefault="00CA2BCF" w:rsidP="00CA2BCF">
      <w:pPr>
        <w:pStyle w:val="LISTE02"/>
      </w:pPr>
      <w:r>
        <w:t>magazines pour ados</w:t>
      </w:r>
    </w:p>
    <w:p w:rsidR="00CA2BCF" w:rsidRDefault="0064323C" w:rsidP="00CA2BCF">
      <w:pPr>
        <w:pStyle w:val="LISTE02"/>
      </w:pPr>
      <w:r>
        <w:t xml:space="preserve"> magazines de presse pour adultes (en mélangeant presse « familiale », féminine</w:t>
      </w:r>
      <w:r w:rsidR="00CA2BCF">
        <w:t xml:space="preserve"> </w:t>
      </w:r>
      <w:r>
        <w:t xml:space="preserve">et masculine). </w:t>
      </w:r>
    </w:p>
    <w:p w:rsidR="0064323C" w:rsidRDefault="0064323C" w:rsidP="00CA2BCF">
      <w:pPr>
        <w:pStyle w:val="PARA01"/>
      </w:pPr>
      <w:r>
        <w:t xml:space="preserve">Pour travailler dans une perspective temporelle : </w:t>
      </w:r>
      <w:r w:rsidRPr="00CA2BCF">
        <w:rPr>
          <w:u w:val="single"/>
        </w:rPr>
        <w:t>Quand apparaissent</w:t>
      </w:r>
      <w:r w:rsidR="00CA2BCF" w:rsidRPr="00CA2BCF">
        <w:rPr>
          <w:u w:val="single"/>
        </w:rPr>
        <w:t xml:space="preserve"> </w:t>
      </w:r>
      <w:r w:rsidRPr="00CA2BCF">
        <w:rPr>
          <w:u w:val="single"/>
        </w:rPr>
        <w:t>les stéréotypes ? Lesquels ? Effets de permanence ou de récurrence, de</w:t>
      </w:r>
      <w:r w:rsidR="00CA2BCF" w:rsidRPr="00CA2BCF">
        <w:rPr>
          <w:u w:val="single"/>
        </w:rPr>
        <w:t xml:space="preserve"> </w:t>
      </w:r>
      <w:r w:rsidRPr="00CA2BCF">
        <w:rPr>
          <w:u w:val="single"/>
        </w:rPr>
        <w:t>renforcement, etc. ?</w:t>
      </w:r>
    </w:p>
    <w:p w:rsidR="009555F9" w:rsidRDefault="0064323C" w:rsidP="0064323C">
      <w:pPr>
        <w:pStyle w:val="PARA01"/>
      </w:pPr>
      <w:r>
        <w:t>Plusieurs magazines ou revues des différentes catégories sont mis à disposition de</w:t>
      </w:r>
      <w:r w:rsidR="00CA2BCF">
        <w:t xml:space="preserve"> </w:t>
      </w:r>
      <w:r>
        <w:t>chaque sous-groupe.</w:t>
      </w:r>
    </w:p>
    <w:p w:rsidR="0064323C" w:rsidRPr="00CA2BCF" w:rsidRDefault="0064323C" w:rsidP="00CA2BCF">
      <w:pPr>
        <w:pStyle w:val="TITRETexte03"/>
        <w:rPr>
          <w:color w:val="auto"/>
          <w:sz w:val="22"/>
        </w:rPr>
      </w:pPr>
      <w:r>
        <w:t xml:space="preserve">A. Travail de recherche : </w:t>
      </w:r>
      <w:r w:rsidRPr="00CA2BCF">
        <w:rPr>
          <w:color w:val="auto"/>
          <w:sz w:val="22"/>
        </w:rPr>
        <w:t>ce qui est dit/montré des filles-femmes et des garçons</w:t>
      </w:r>
      <w:r w:rsidR="00CA2BCF" w:rsidRPr="00CA2BCF">
        <w:rPr>
          <w:color w:val="auto"/>
          <w:sz w:val="22"/>
        </w:rPr>
        <w:t>-</w:t>
      </w:r>
      <w:r w:rsidRPr="00CA2BCF">
        <w:rPr>
          <w:color w:val="auto"/>
          <w:sz w:val="22"/>
        </w:rPr>
        <w:t>hommes</w:t>
      </w:r>
      <w:r w:rsidR="00CA2BCF" w:rsidRPr="00CA2BCF">
        <w:rPr>
          <w:color w:val="auto"/>
          <w:sz w:val="22"/>
        </w:rPr>
        <w:t xml:space="preserve"> </w:t>
      </w:r>
      <w:r w:rsidRPr="00CA2BCF">
        <w:rPr>
          <w:color w:val="auto"/>
          <w:sz w:val="22"/>
        </w:rPr>
        <w:t>dans les différents magazines</w:t>
      </w:r>
      <w:r w:rsidR="00CA2BCF" w:rsidRPr="00CA2BCF">
        <w:rPr>
          <w:color w:val="auto"/>
          <w:sz w:val="22"/>
        </w:rPr>
        <w:t xml:space="preserve"> </w:t>
      </w:r>
    </w:p>
    <w:p w:rsidR="0064323C" w:rsidRDefault="0064323C" w:rsidP="0064323C">
      <w:pPr>
        <w:pStyle w:val="PARA01"/>
      </w:pPr>
      <w:r>
        <w:t>En silence, sans interaction au sein du sous-groupe et entre les sous-groupes.</w:t>
      </w:r>
    </w:p>
    <w:p w:rsidR="00CA2BCF" w:rsidRDefault="0064323C" w:rsidP="0064323C">
      <w:pPr>
        <w:pStyle w:val="PARA01"/>
      </w:pPr>
      <w:r>
        <w:t>Les participant-e-s lisent, feuillettent, repèrent, identifient… les stéréotypes</w:t>
      </w:r>
      <w:r w:rsidR="00CA2BCF">
        <w:t xml:space="preserve"> </w:t>
      </w:r>
      <w:r>
        <w:t>véhiculés dans les magazines (articles, publicités, photos…) portant tant sur les</w:t>
      </w:r>
      <w:r w:rsidR="00CA2BCF">
        <w:t xml:space="preserve"> </w:t>
      </w:r>
      <w:r>
        <w:t xml:space="preserve">femmes que sur les hommes ; chaque </w:t>
      </w:r>
      <w:proofErr w:type="spellStart"/>
      <w:r>
        <w:t>participant-e</w:t>
      </w:r>
      <w:proofErr w:type="spellEnd"/>
      <w:r>
        <w:t xml:space="preserve"> sélectionne plusieurs exemples,</w:t>
      </w:r>
      <w:r w:rsidR="00CA2BCF">
        <w:t xml:space="preserve"> </w:t>
      </w:r>
      <w:r>
        <w:t>en déchirant les pages.</w:t>
      </w:r>
      <w:r w:rsidR="00CA2BCF">
        <w:t xml:space="preserve"> </w:t>
      </w:r>
    </w:p>
    <w:p w:rsidR="00CA2BCF" w:rsidRDefault="0064323C" w:rsidP="00CA2BCF">
      <w:pPr>
        <w:pStyle w:val="TITRETexte03"/>
      </w:pPr>
      <w:r>
        <w:t>B. Travail collectif dans le sous-groupe : mise en commun</w:t>
      </w:r>
      <w:r w:rsidR="00CA2BCF">
        <w:t xml:space="preserve"> </w:t>
      </w:r>
    </w:p>
    <w:p w:rsidR="0064323C" w:rsidRDefault="0064323C" w:rsidP="0064323C">
      <w:pPr>
        <w:pStyle w:val="PARA01"/>
      </w:pPr>
      <w:proofErr w:type="spellStart"/>
      <w:r>
        <w:t>Chacun-e</w:t>
      </w:r>
      <w:proofErr w:type="spellEnd"/>
      <w:r>
        <w:t xml:space="preserve"> présente ce qu'il-elle a repéré aux autres et les raisons de ses choix</w:t>
      </w:r>
      <w:r w:rsidR="00CA2BCF">
        <w:t xml:space="preserve"> </w:t>
      </w:r>
      <w:r>
        <w:t>(d'abord écoute active, le travail de mise en commun, de comparaison... se faisant</w:t>
      </w:r>
      <w:r w:rsidR="00CA2BCF">
        <w:t xml:space="preserve"> </w:t>
      </w:r>
      <w:r>
        <w:t>dans un deuxième temps).</w:t>
      </w:r>
    </w:p>
    <w:p w:rsidR="00CA2BCF" w:rsidRDefault="0064323C" w:rsidP="0064323C">
      <w:pPr>
        <w:pStyle w:val="PARA01"/>
      </w:pPr>
      <w:r>
        <w:t>Le sous-groupe sélectionne ensuite par consensus, avec argumentation, 6</w:t>
      </w:r>
      <w:r w:rsidR="00CA2BCF">
        <w:t xml:space="preserve"> </w:t>
      </w:r>
      <w:r>
        <w:t xml:space="preserve">stéréotypes qu’il trouve intéressants, remarquables, </w:t>
      </w:r>
      <w:proofErr w:type="spellStart"/>
      <w:r>
        <w:t>interpellants</w:t>
      </w:r>
      <w:proofErr w:type="spellEnd"/>
      <w:r>
        <w:t xml:space="preserve"> ou au contraire, très</w:t>
      </w:r>
      <w:r w:rsidR="00CA2BCF">
        <w:t xml:space="preserve"> </w:t>
      </w:r>
      <w:r>
        <w:t>communs, chaque stéréotype pouvant être illustré par un seul élément marquant ou</w:t>
      </w:r>
      <w:r w:rsidR="00CA2BCF">
        <w:t xml:space="preserve"> </w:t>
      </w:r>
      <w:r>
        <w:t>par plusieurs éléments (récurrence).</w:t>
      </w:r>
    </w:p>
    <w:p w:rsidR="00CA2BCF" w:rsidRDefault="0064323C" w:rsidP="00CA2BCF">
      <w:pPr>
        <w:pStyle w:val="TITRETexte03"/>
      </w:pPr>
      <w:r>
        <w:t>C. Réalisation d'un panneau</w:t>
      </w:r>
      <w:r w:rsidR="00CA2BCF">
        <w:t xml:space="preserve"> </w:t>
      </w:r>
    </w:p>
    <w:p w:rsidR="0064323C" w:rsidRDefault="0064323C" w:rsidP="0064323C">
      <w:pPr>
        <w:pStyle w:val="PARA01"/>
      </w:pPr>
      <w:r>
        <w:t>Le sous-groupe dispose et colle les éléments sélectionnés (ou groupe d'éléments</w:t>
      </w:r>
      <w:r w:rsidR="00CA2BCF">
        <w:t xml:space="preserve"> </w:t>
      </w:r>
      <w:r>
        <w:t>représentant une même idée) sur un panneau kraft en ajoutant un bref commentaire</w:t>
      </w:r>
      <w:r w:rsidR="00CA2BCF">
        <w:t xml:space="preserve"> </w:t>
      </w:r>
      <w:r>
        <w:t>(1 phrase, 1 légende) identifiant le stéréotype implicite ou explicite véhiculé.</w:t>
      </w:r>
    </w:p>
    <w:p w:rsidR="00CA2BCF" w:rsidRDefault="00CA2BCF" w:rsidP="0064323C">
      <w:pPr>
        <w:pStyle w:val="PARA01"/>
      </w:pPr>
    </w:p>
    <w:p w:rsidR="00CA2BCF" w:rsidRDefault="0064323C" w:rsidP="00CA2BCF">
      <w:pPr>
        <w:pStyle w:val="TITRETexte03"/>
      </w:pPr>
      <w:r>
        <w:lastRenderedPageBreak/>
        <w:t>D. Les effets, les co</w:t>
      </w:r>
      <w:r w:rsidR="00CA2BCF">
        <w:t>nséquences des stéréotypes.</w:t>
      </w:r>
    </w:p>
    <w:p w:rsidR="0064323C" w:rsidRDefault="0064323C" w:rsidP="0064323C">
      <w:pPr>
        <w:pStyle w:val="PARA01"/>
      </w:pPr>
      <w:r>
        <w:t>Réfléchir ensuite aux implications,</w:t>
      </w:r>
      <w:r w:rsidR="00CA2BCF">
        <w:t xml:space="preserve"> </w:t>
      </w:r>
      <w:r>
        <w:t xml:space="preserve">aux conséquences très concrètes de chacun des stéréotypes repérés, </w:t>
      </w:r>
      <w:r w:rsidRPr="00CA2BCF">
        <w:rPr>
          <w:u w:val="single"/>
        </w:rPr>
        <w:t>sur les filles et</w:t>
      </w:r>
      <w:r w:rsidR="00CA2BCF" w:rsidRPr="00CA2BCF">
        <w:rPr>
          <w:u w:val="single"/>
        </w:rPr>
        <w:t xml:space="preserve"> </w:t>
      </w:r>
      <w:r w:rsidRPr="00CA2BCF">
        <w:rPr>
          <w:u w:val="single"/>
        </w:rPr>
        <w:t>les garçons</w:t>
      </w:r>
      <w:r>
        <w:t>, les hommes et les femmes (assignations, enfermements,</w:t>
      </w:r>
      <w:r w:rsidR="00CA2BCF">
        <w:t xml:space="preserve"> </w:t>
      </w:r>
      <w:r>
        <w:t>discriminations, etc.) et ajouter un commentaire sur ces conséquences sur le</w:t>
      </w:r>
      <w:r w:rsidR="00CA2BCF">
        <w:t xml:space="preserve"> </w:t>
      </w:r>
      <w:r>
        <w:t>panneau. Les conséquences peuvent aussi se porter sur les personnes en seconde</w:t>
      </w:r>
      <w:r w:rsidR="00CA2BCF">
        <w:t xml:space="preserve"> </w:t>
      </w:r>
      <w:r>
        <w:t>ligne, les parents des jeunes enfants par exemple.</w:t>
      </w:r>
    </w:p>
    <w:p w:rsidR="0064323C" w:rsidRDefault="0064323C" w:rsidP="00CA2BCF">
      <w:pPr>
        <w:pStyle w:val="TITRETexte03"/>
      </w:pPr>
      <w:r>
        <w:t>E. Présentation des panneaux</w:t>
      </w:r>
      <w:r w:rsidR="00CA2BCF">
        <w:t xml:space="preserve"> </w:t>
      </w:r>
    </w:p>
    <w:p w:rsidR="00CA2BCF" w:rsidRDefault="0064323C" w:rsidP="0064323C">
      <w:pPr>
        <w:pStyle w:val="PARA01"/>
      </w:pPr>
      <w:r>
        <w:t>Il est demandé aux groupes de préparer leur présentation en prenant de la hauteur</w:t>
      </w:r>
      <w:r w:rsidR="00CA2BCF">
        <w:t xml:space="preserve"> </w:t>
      </w:r>
      <w:r>
        <w:t>par rapport à leur panneau : ne pas expliciter chaque image dans la présentation,</w:t>
      </w:r>
      <w:r w:rsidR="00CA2BCF">
        <w:t xml:space="preserve"> </w:t>
      </w:r>
      <w:r>
        <w:t>mais pointer les constats, les évolutions chronologiques, les récurrences, etc.</w:t>
      </w:r>
      <w:r w:rsidR="00CA2BCF">
        <w:t xml:space="preserve"> </w:t>
      </w:r>
    </w:p>
    <w:p w:rsidR="0064323C" w:rsidRDefault="0064323C" w:rsidP="0064323C">
      <w:pPr>
        <w:pStyle w:val="PARA01"/>
      </w:pPr>
      <w:r>
        <w:t xml:space="preserve">Présentation chronologique, avec répartition du temps de parole dans le </w:t>
      </w:r>
      <w:proofErr w:type="spellStart"/>
      <w:r>
        <w:t>sousgroupe</w:t>
      </w:r>
      <w:proofErr w:type="spellEnd"/>
      <w:r>
        <w:t>.</w:t>
      </w:r>
    </w:p>
    <w:p w:rsidR="00CA2BCF" w:rsidRDefault="0064323C" w:rsidP="00CA2BCF">
      <w:pPr>
        <w:pStyle w:val="TITRETexte03"/>
      </w:pPr>
      <w:r>
        <w:t>F. Vision globale des panneaux : comparaisons et constats</w:t>
      </w:r>
      <w:r w:rsidR="00CA2BCF">
        <w:t xml:space="preserve"> </w:t>
      </w:r>
    </w:p>
    <w:p w:rsidR="00CA2BCF" w:rsidRDefault="0064323C" w:rsidP="0064323C">
      <w:pPr>
        <w:pStyle w:val="PARA01"/>
      </w:pPr>
      <w:r>
        <w:t>Au départ des panneaux : Qu’en est-il des stéréotypes dans les différents groupes de</w:t>
      </w:r>
      <w:r w:rsidR="00CA2BCF">
        <w:t xml:space="preserve"> </w:t>
      </w:r>
      <w:r>
        <w:t>presse écrite, en fonction de l'âge du public ? Quels constats ? Y-a-t-il une évolution</w:t>
      </w:r>
      <w:r w:rsidR="00CA2BCF">
        <w:t xml:space="preserve"> </w:t>
      </w:r>
      <w:r>
        <w:t>des stéréotypes avec l'âge ? Apparition-disparition, renforcement, transformation ?</w:t>
      </w:r>
      <w:r w:rsidR="00CA2BCF">
        <w:t xml:space="preserve"> </w:t>
      </w:r>
      <w:r>
        <w:t>Sur quoi les stéréotypes portent-t-ils ? Quelles assignations, sur les femmes, sur les</w:t>
      </w:r>
      <w:r w:rsidR="00CA2BCF">
        <w:t xml:space="preserve"> </w:t>
      </w:r>
      <w:r>
        <w:t>hommes ?</w:t>
      </w:r>
    </w:p>
    <w:p w:rsidR="0064323C" w:rsidRDefault="0064323C" w:rsidP="00CA2BCF">
      <w:pPr>
        <w:pStyle w:val="TITRETexte01"/>
      </w:pPr>
      <w:r>
        <w:t>Directions possib</w:t>
      </w:r>
      <w:r w:rsidR="00CA2BCF">
        <w:t>les de l'échange</w:t>
      </w:r>
    </w:p>
    <w:p w:rsidR="00CA2BCF" w:rsidRDefault="0064323C" w:rsidP="00CA2BCF">
      <w:pPr>
        <w:pStyle w:val="LISTE02"/>
        <w:ind w:left="714" w:hanging="357"/>
        <w:contextualSpacing w:val="0"/>
      </w:pPr>
      <w:r>
        <w:t>Quelles influences des médias sur la construction de l'identité (sexuée-sociale) des</w:t>
      </w:r>
      <w:r w:rsidR="00CA2BCF">
        <w:t xml:space="preserve"> </w:t>
      </w:r>
      <w:r>
        <w:t>enfants ? Des adultes ? Importance de diversifier les modèles d'identification.</w:t>
      </w:r>
      <w:r w:rsidR="00CA2BCF">
        <w:t xml:space="preserve"> </w:t>
      </w:r>
    </w:p>
    <w:p w:rsidR="0064323C" w:rsidRDefault="0064323C" w:rsidP="00CA2BCF">
      <w:pPr>
        <w:pStyle w:val="LISTE02"/>
        <w:ind w:left="714" w:hanging="357"/>
        <w:contextualSpacing w:val="0"/>
      </w:pPr>
      <w:r>
        <w:t>Pourquoi si peu d'hommes dans les panneaux : ils ne sont pas présents dans les</w:t>
      </w:r>
      <w:r w:rsidR="00CA2BCF">
        <w:t xml:space="preserve"> magazines ? I</w:t>
      </w:r>
      <w:r>
        <w:t xml:space="preserve">ls n'ont pas été choisis pour le travail </w:t>
      </w:r>
      <w:r w:rsidR="00CA2BCF">
        <w:t>de sélection des stéréotypes ? I</w:t>
      </w:r>
      <w:r>
        <w:t>l n'y a pas de stér</w:t>
      </w:r>
      <w:r w:rsidR="00CA2BCF">
        <w:t>éotypes qui portent sur eux ? L</w:t>
      </w:r>
      <w:r>
        <w:t>es stéréotypes qui portent sur les</w:t>
      </w:r>
      <w:r w:rsidR="00CA2BCF">
        <w:t xml:space="preserve"> </w:t>
      </w:r>
      <w:r>
        <w:t>hommes n'ont pas été vus, repérés, sélectionnés... et sont passés à la trappe ?</w:t>
      </w:r>
    </w:p>
    <w:p w:rsidR="0064323C" w:rsidRDefault="0064323C" w:rsidP="00CA2BCF">
      <w:pPr>
        <w:pStyle w:val="LISTE02"/>
        <w:ind w:left="714" w:hanging="357"/>
        <w:contextualSpacing w:val="0"/>
      </w:pPr>
      <w:r>
        <w:t>Pourquoi certains stéréotypes ne me gênent pas ou peu (et même certains que je ne</w:t>
      </w:r>
      <w:r w:rsidR="00CA2BCF">
        <w:t xml:space="preserve"> </w:t>
      </w:r>
      <w:r>
        <w:t>vois pas du tout!) ? Impossible/difficile de lutter contre ce qui n'est pas identifié : faire</w:t>
      </w:r>
      <w:r w:rsidR="00CA2BCF">
        <w:t xml:space="preserve"> </w:t>
      </w:r>
      <w:r>
        <w:t>émerger, sensibiliser, ouvrir le regard---- pour déconstruire ensuite, travailler sur soi.</w:t>
      </w:r>
    </w:p>
    <w:p w:rsidR="0064323C" w:rsidRDefault="0064323C" w:rsidP="00CA2BCF">
      <w:pPr>
        <w:pStyle w:val="LISTE02"/>
        <w:ind w:left="714" w:hanging="357"/>
        <w:contextualSpacing w:val="0"/>
      </w:pPr>
      <w:r>
        <w:t>Importance du rapport à la norme, à n'importe quel âge. Comment nos propres</w:t>
      </w:r>
      <w:r w:rsidR="00CA2BCF">
        <w:t xml:space="preserve"> </w:t>
      </w:r>
      <w:r>
        <w:t>stéréotypes influencent notre perception (hommes bien vêtus, soignés = homos,</w:t>
      </w:r>
      <w:r w:rsidR="00CA2BCF">
        <w:t xml:space="preserve"> </w:t>
      </w:r>
      <w:r>
        <w:t>etc.).</w:t>
      </w:r>
    </w:p>
    <w:p w:rsidR="0064323C" w:rsidRDefault="0064323C" w:rsidP="00CA2BCF">
      <w:pPr>
        <w:pStyle w:val="LISTE02"/>
        <w:ind w:left="714" w:hanging="357"/>
        <w:contextualSpacing w:val="0"/>
      </w:pPr>
      <w:r>
        <w:t>Les stéréotypes positifs, qui nous arrangent, sont bien plus difficiles à déconstruire.</w:t>
      </w:r>
    </w:p>
    <w:p w:rsidR="0064323C" w:rsidRPr="005E6E9C" w:rsidRDefault="0064323C" w:rsidP="00CA2BCF">
      <w:pPr>
        <w:pStyle w:val="LISTE02"/>
        <w:ind w:left="714" w:hanging="357"/>
        <w:contextualSpacing w:val="0"/>
      </w:pPr>
      <w:r>
        <w:t>Distinguer ce qui est de l'ordre des stéréotypes / des assignations / des</w:t>
      </w:r>
      <w:r w:rsidR="00CA2BCF">
        <w:t xml:space="preserve"> </w:t>
      </w:r>
      <w:r>
        <w:t>discriminations (les fameux « effets » qui ont été notés sur les panneaux). A quel</w:t>
      </w:r>
      <w:r w:rsidR="00CA2BCF">
        <w:t xml:space="preserve"> </w:t>
      </w:r>
      <w:r>
        <w:t>niveau on lutte ? Avec quelle stratégie et quelles alliances ? Est-ce qu'on réfléchit en</w:t>
      </w:r>
      <w:r w:rsidR="00CA2BCF">
        <w:t xml:space="preserve"> </w:t>
      </w:r>
      <w:r>
        <w:t>amont (stéréotypes) ou en aval (discriminations) ?</w:t>
      </w:r>
      <w:bookmarkStart w:id="0" w:name="_GoBack"/>
      <w:bookmarkEnd w:id="0"/>
    </w:p>
    <w:sectPr w:rsidR="0064323C" w:rsidRPr="005E6E9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4D" w:rsidRDefault="003D334D" w:rsidP="000C0925">
      <w:pPr>
        <w:spacing w:after="0" w:line="240" w:lineRule="auto"/>
      </w:pPr>
      <w:r>
        <w:separator/>
      </w:r>
    </w:p>
  </w:endnote>
  <w:endnote w:type="continuationSeparator" w:id="0">
    <w:p w:rsidR="003D334D" w:rsidRDefault="003D334D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4D" w:rsidRDefault="003D334D" w:rsidP="000C0925">
      <w:pPr>
        <w:spacing w:after="0" w:line="240" w:lineRule="auto"/>
      </w:pPr>
      <w:r>
        <w:separator/>
      </w:r>
    </w:p>
  </w:footnote>
  <w:footnote w:type="continuationSeparator" w:id="0">
    <w:p w:rsidR="003D334D" w:rsidRDefault="003D334D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64323C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71A5A6F"/>
    <w:multiLevelType w:val="hybridMultilevel"/>
    <w:tmpl w:val="CA0226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5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00E61"/>
    <w:rsid w:val="00320E78"/>
    <w:rsid w:val="003759B8"/>
    <w:rsid w:val="003C1793"/>
    <w:rsid w:val="003D334D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A7037"/>
    <w:rsid w:val="005D1382"/>
    <w:rsid w:val="005D5CF4"/>
    <w:rsid w:val="005E6E9C"/>
    <w:rsid w:val="005F5E8C"/>
    <w:rsid w:val="0064323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555F9"/>
    <w:rsid w:val="00966A9F"/>
    <w:rsid w:val="0099415E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716DF"/>
    <w:rsid w:val="00BC5162"/>
    <w:rsid w:val="00BE1BF2"/>
    <w:rsid w:val="00BE627E"/>
    <w:rsid w:val="00BF512D"/>
    <w:rsid w:val="00C015F7"/>
    <w:rsid w:val="00C0432F"/>
    <w:rsid w:val="00C112DC"/>
    <w:rsid w:val="00C5438F"/>
    <w:rsid w:val="00C61137"/>
    <w:rsid w:val="00C76C78"/>
    <w:rsid w:val="00C935A1"/>
    <w:rsid w:val="00C96E49"/>
    <w:rsid w:val="00CA2BCF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C015F7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3BA7-A12F-43F2-A640-3C7E1F44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0</TotalTime>
  <Pages>2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2</cp:revision>
  <cp:lastPrinted>2017-11-24T08:58:00Z</cp:lastPrinted>
  <dcterms:created xsi:type="dcterms:W3CDTF">2017-11-24T09:06:00Z</dcterms:created>
  <dcterms:modified xsi:type="dcterms:W3CDTF">2017-11-24T09:06:00Z</dcterms:modified>
</cp:coreProperties>
</file>