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E8C" w:rsidRPr="00BA0C70" w:rsidRDefault="005F5E8C" w:rsidP="00FC3359">
      <w:pPr>
        <w:pStyle w:val="TITRETexte01"/>
        <w:jc w:val="center"/>
      </w:pPr>
      <w:r w:rsidRPr="00BA0C70">
        <w:t>Démarche</w:t>
      </w:r>
    </w:p>
    <w:p w:rsidR="0004277A" w:rsidRPr="0004277A" w:rsidRDefault="0034511D" w:rsidP="0004277A">
      <w:pPr>
        <w:pStyle w:val="TITRETexte03"/>
        <w:ind w:left="720"/>
        <w:jc w:val="center"/>
        <w:rPr>
          <w:rFonts w:ascii="Frente H1" w:hAnsi="Frente H1"/>
          <w:sz w:val="36"/>
        </w:rPr>
      </w:pPr>
      <w:r>
        <w:rPr>
          <w:rFonts w:ascii="Frente H1" w:hAnsi="Frente H1"/>
          <w:sz w:val="36"/>
        </w:rPr>
        <w:t>Le bilan de la journée</w:t>
      </w:r>
    </w:p>
    <w:p w:rsidR="0034511D" w:rsidRPr="00071BE7" w:rsidRDefault="0034511D" w:rsidP="0034511D">
      <w:pPr>
        <w:pStyle w:val="PARA01"/>
      </w:pPr>
      <w:r w:rsidRPr="0034511D">
        <w:rPr>
          <w:i/>
        </w:rPr>
        <w:t>Aussi appelé « ressenti de la journée »</w:t>
      </w:r>
      <w:r w:rsidR="00071BE7">
        <w:rPr>
          <w:i/>
        </w:rPr>
        <w:t xml:space="preserve">. </w:t>
      </w:r>
      <w:r w:rsidR="00071BE7" w:rsidRPr="00071BE7">
        <w:rPr>
          <w:i/>
        </w:rPr>
        <w:t>Peut se coupler à un temps de rangement</w:t>
      </w:r>
      <w:r w:rsidR="00071BE7">
        <w:rPr>
          <w:i/>
        </w:rPr>
        <w:t xml:space="preserve"> collectif quotidien.</w:t>
      </w:r>
    </w:p>
    <w:p w:rsidR="005F5E8C" w:rsidRPr="00AA2D7E" w:rsidRDefault="002E021B" w:rsidP="00B716DF">
      <w:pPr>
        <w:pStyle w:val="TITRETexte03"/>
      </w:pPr>
      <w:r>
        <w:t>Contexte/</w:t>
      </w:r>
      <w:r w:rsidR="005F5E8C" w:rsidRPr="00AA2D7E">
        <w:t xml:space="preserve">intention </w:t>
      </w:r>
      <w:r w:rsidR="00CB652E">
        <w:t>de création de</w:t>
      </w:r>
      <w:r w:rsidR="005F5E8C" w:rsidRPr="00AA2D7E">
        <w:t xml:space="preserve"> la démarche</w:t>
      </w:r>
    </w:p>
    <w:tbl>
      <w:tblPr>
        <w:tblStyle w:val="Grilledutableau"/>
        <w:tblW w:w="0" w:type="auto"/>
        <w:tblLook w:val="04A0" w:firstRow="1" w:lastRow="0" w:firstColumn="1" w:lastColumn="0" w:noHBand="0" w:noVBand="1"/>
      </w:tblPr>
      <w:tblGrid>
        <w:gridCol w:w="9212"/>
      </w:tblGrid>
      <w:tr w:rsidR="00061C49" w:rsidTr="00061C49">
        <w:tc>
          <w:tcPr>
            <w:tcW w:w="9212" w:type="dxa"/>
            <w:tcBorders>
              <w:top w:val="nil"/>
              <w:left w:val="nil"/>
              <w:bottom w:val="nil"/>
              <w:right w:val="nil"/>
            </w:tcBorders>
          </w:tcPr>
          <w:p w:rsidR="0034511D" w:rsidRPr="00061C49" w:rsidRDefault="00BA0C70" w:rsidP="00116F4A">
            <w:pPr>
              <w:pStyle w:val="PARA01"/>
            </w:pPr>
            <w:r w:rsidRPr="00BA0C70">
              <w:t>Stage BAFA et BAFD.</w:t>
            </w:r>
          </w:p>
        </w:tc>
      </w:tr>
    </w:tbl>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8079"/>
      </w:tblGrid>
      <w:tr w:rsidR="00D64639" w:rsidRPr="0084780C" w:rsidTr="00D64639">
        <w:tc>
          <w:tcPr>
            <w:tcW w:w="1668" w:type="dxa"/>
          </w:tcPr>
          <w:p w:rsidR="00D64639" w:rsidRPr="000E7A79" w:rsidRDefault="00D64639" w:rsidP="000E7A79">
            <w:pPr>
              <w:pStyle w:val="PARA-tableau01"/>
              <w:rPr>
                <w:b/>
              </w:rPr>
            </w:pPr>
            <w:r w:rsidRPr="000E7A79">
              <w:rPr>
                <w:b/>
              </w:rPr>
              <w:t>Objectif(s)</w:t>
            </w:r>
          </w:p>
        </w:tc>
        <w:tc>
          <w:tcPr>
            <w:tcW w:w="8079" w:type="dxa"/>
          </w:tcPr>
          <w:p w:rsidR="00D64639" w:rsidRPr="0084780C" w:rsidRDefault="00D64639" w:rsidP="000E7A79">
            <w:pPr>
              <w:pStyle w:val="PARA-tableau01"/>
            </w:pPr>
            <w:r w:rsidRPr="0084780C">
              <w:t xml:space="preserve">Il permet de clore la journée et de donner la « température » de ce qui a été vécu afin d’adapter la journée du lendemain. </w:t>
            </w:r>
          </w:p>
          <w:p w:rsidR="00D64639" w:rsidRPr="0084780C" w:rsidRDefault="00D64639" w:rsidP="000E7A79">
            <w:pPr>
              <w:pStyle w:val="PARA-tableau01"/>
            </w:pPr>
            <w:r w:rsidRPr="0084780C">
              <w:t>Il permet au groupe de se séparer.</w:t>
            </w:r>
          </w:p>
          <w:p w:rsidR="00D64639" w:rsidRPr="0084780C" w:rsidRDefault="00D64639" w:rsidP="000E7A79">
            <w:pPr>
              <w:pStyle w:val="PARA-tableau01"/>
            </w:pPr>
            <w:r w:rsidRPr="0084780C">
              <w:t>Il permet à chacun de porter un regard sur sa journée et d’entendre le vécu  des autres.</w:t>
            </w:r>
          </w:p>
        </w:tc>
      </w:tr>
      <w:tr w:rsidR="00D64639" w:rsidRPr="0084780C" w:rsidTr="00D64639">
        <w:tc>
          <w:tcPr>
            <w:tcW w:w="1668" w:type="dxa"/>
          </w:tcPr>
          <w:p w:rsidR="00D64639" w:rsidRPr="000E7A79" w:rsidRDefault="00D64639" w:rsidP="000E7A79">
            <w:pPr>
              <w:pStyle w:val="PARA-tableau01"/>
              <w:rPr>
                <w:b/>
              </w:rPr>
            </w:pPr>
            <w:r w:rsidRPr="000E7A79">
              <w:rPr>
                <w:b/>
              </w:rPr>
              <w:t>Type de groupe</w:t>
            </w:r>
          </w:p>
        </w:tc>
        <w:tc>
          <w:tcPr>
            <w:tcW w:w="8079" w:type="dxa"/>
          </w:tcPr>
          <w:p w:rsidR="00D64639" w:rsidRPr="0084780C" w:rsidRDefault="00D64639" w:rsidP="000E7A79">
            <w:pPr>
              <w:pStyle w:val="PARA-tableau01"/>
            </w:pPr>
            <w:r w:rsidRPr="0084780C">
              <w:t>Collectif</w:t>
            </w:r>
          </w:p>
        </w:tc>
      </w:tr>
      <w:tr w:rsidR="00D64639" w:rsidRPr="0084780C" w:rsidTr="00D64639">
        <w:tc>
          <w:tcPr>
            <w:tcW w:w="1668" w:type="dxa"/>
          </w:tcPr>
          <w:p w:rsidR="00D64639" w:rsidRPr="000E7A79" w:rsidRDefault="00D64639" w:rsidP="000E7A79">
            <w:pPr>
              <w:pStyle w:val="PARA-tableau01"/>
              <w:rPr>
                <w:b/>
              </w:rPr>
            </w:pPr>
            <w:r w:rsidRPr="000E7A79">
              <w:rPr>
                <w:b/>
              </w:rPr>
              <w:t>Fréquence</w:t>
            </w:r>
          </w:p>
        </w:tc>
        <w:tc>
          <w:tcPr>
            <w:tcW w:w="8079" w:type="dxa"/>
          </w:tcPr>
          <w:p w:rsidR="00D64639" w:rsidRPr="0084780C" w:rsidRDefault="00D64639" w:rsidP="000E7A79">
            <w:pPr>
              <w:pStyle w:val="PARA-tableau01"/>
            </w:pPr>
            <w:r w:rsidRPr="0084780C">
              <w:t>Tous les jours</w:t>
            </w:r>
          </w:p>
        </w:tc>
      </w:tr>
      <w:tr w:rsidR="00D64639" w:rsidRPr="0084780C" w:rsidTr="00D64639">
        <w:tc>
          <w:tcPr>
            <w:tcW w:w="1668" w:type="dxa"/>
          </w:tcPr>
          <w:p w:rsidR="00D64639" w:rsidRPr="000E7A79" w:rsidRDefault="00D64639" w:rsidP="000E7A79">
            <w:pPr>
              <w:pStyle w:val="PARA-tableau01"/>
              <w:rPr>
                <w:b/>
              </w:rPr>
            </w:pPr>
            <w:r w:rsidRPr="000E7A79">
              <w:rPr>
                <w:b/>
              </w:rPr>
              <w:t>Durée</w:t>
            </w:r>
          </w:p>
        </w:tc>
        <w:tc>
          <w:tcPr>
            <w:tcW w:w="8079" w:type="dxa"/>
          </w:tcPr>
          <w:p w:rsidR="00D64639" w:rsidRPr="0084780C" w:rsidRDefault="00D64639" w:rsidP="000E7A79">
            <w:pPr>
              <w:pStyle w:val="PARA-tableau01"/>
            </w:pPr>
            <w:r w:rsidRPr="0084780C">
              <w:t>10 minutes</w:t>
            </w:r>
          </w:p>
        </w:tc>
      </w:tr>
      <w:tr w:rsidR="00D64639" w:rsidRPr="0084780C" w:rsidTr="00D64639">
        <w:tc>
          <w:tcPr>
            <w:tcW w:w="1668" w:type="dxa"/>
          </w:tcPr>
          <w:p w:rsidR="00D64639" w:rsidRPr="000E7A79" w:rsidRDefault="00D64639" w:rsidP="000E7A79">
            <w:pPr>
              <w:pStyle w:val="PARA-tableau01"/>
              <w:rPr>
                <w:b/>
              </w:rPr>
            </w:pPr>
            <w:r w:rsidRPr="000E7A79">
              <w:rPr>
                <w:b/>
              </w:rPr>
              <w:t>Moment</w:t>
            </w:r>
          </w:p>
        </w:tc>
        <w:tc>
          <w:tcPr>
            <w:tcW w:w="8079" w:type="dxa"/>
          </w:tcPr>
          <w:p w:rsidR="00D64639" w:rsidRPr="0084780C" w:rsidRDefault="00D64639" w:rsidP="000E7A79">
            <w:pPr>
              <w:pStyle w:val="PARA-tableau01"/>
            </w:pPr>
            <w:r w:rsidRPr="0084780C">
              <w:t>En fin de journée</w:t>
            </w:r>
          </w:p>
        </w:tc>
      </w:tr>
      <w:tr w:rsidR="00D64639" w:rsidRPr="0084780C" w:rsidTr="00D64639">
        <w:tc>
          <w:tcPr>
            <w:tcW w:w="1668" w:type="dxa"/>
          </w:tcPr>
          <w:p w:rsidR="00D64639" w:rsidRPr="000E7A79" w:rsidRDefault="00D64639" w:rsidP="000E7A79">
            <w:pPr>
              <w:pStyle w:val="PARA-tableau01"/>
              <w:rPr>
                <w:b/>
              </w:rPr>
            </w:pPr>
            <w:r w:rsidRPr="000E7A79">
              <w:rPr>
                <w:b/>
              </w:rPr>
              <w:t>Descriptif</w:t>
            </w:r>
          </w:p>
        </w:tc>
        <w:tc>
          <w:tcPr>
            <w:tcW w:w="8079" w:type="dxa"/>
          </w:tcPr>
          <w:p w:rsidR="00D64639" w:rsidRPr="0084780C" w:rsidRDefault="00D64639" w:rsidP="000E7A79">
            <w:pPr>
              <w:pStyle w:val="PARA-tableau01"/>
            </w:pPr>
            <w:r w:rsidRPr="0084780C">
              <w:t>Le bilan peut avoir des formes différentes, c’est un regard, une photo sur la journée.</w:t>
            </w:r>
          </w:p>
          <w:p w:rsidR="00D64639" w:rsidRPr="00D317A0" w:rsidRDefault="00D64639" w:rsidP="000E7A79">
            <w:pPr>
              <w:pStyle w:val="PARA-tableau01"/>
            </w:pPr>
            <w:r w:rsidRPr="00D317A0">
              <w:t>forme orale : parole libre, une phrase ou un mot chacun, etc.</w:t>
            </w:r>
          </w:p>
          <w:p w:rsidR="00D64639" w:rsidRPr="00D317A0" w:rsidRDefault="00D64639" w:rsidP="000E7A79">
            <w:pPr>
              <w:pStyle w:val="PARA-tableau01"/>
            </w:pPr>
            <w:r w:rsidRPr="00D317A0">
              <w:t xml:space="preserve">forme écrite : la carte postale, le menu, dessin, tableau collectif, blason ; portrait chinois, </w:t>
            </w:r>
            <w:r w:rsidR="00D317A0">
              <w:t>carte dixit, je mets dans mon frigo/je laisse sur la table/je mets dans mon sac, thermomètre,</w:t>
            </w:r>
            <w:r w:rsidR="00D317A0" w:rsidRPr="00D317A0">
              <w:t xml:space="preserve"> </w:t>
            </w:r>
            <w:r w:rsidRPr="00D317A0">
              <w:t>etc.</w:t>
            </w:r>
          </w:p>
          <w:p w:rsidR="00D64639" w:rsidRDefault="00D64639" w:rsidP="000E7A79">
            <w:pPr>
              <w:pStyle w:val="PARA-tableau01"/>
            </w:pPr>
            <w:r w:rsidRPr="00D317A0">
              <w:t>forme corporelle : le curseur (du froid au chaud)</w:t>
            </w:r>
          </w:p>
          <w:p w:rsidR="00D317A0" w:rsidRPr="0084780C" w:rsidRDefault="00D317A0" w:rsidP="00D317A0">
            <w:pPr>
              <w:pStyle w:val="PARA01"/>
            </w:pPr>
            <w:r>
              <w:t xml:space="preserve">Peut se coupler à un temps de « hi 5 »/ </w:t>
            </w:r>
            <w:proofErr w:type="spellStart"/>
            <w:r>
              <w:t>tape-m’en</w:t>
            </w:r>
            <w:proofErr w:type="spellEnd"/>
            <w:r>
              <w:t xml:space="preserve"> 5.</w:t>
            </w:r>
          </w:p>
          <w:p w:rsidR="00D64639" w:rsidRPr="0084780C" w:rsidRDefault="00D64639" w:rsidP="000E7A79">
            <w:pPr>
              <w:pStyle w:val="PARA-tableau01"/>
            </w:pPr>
            <w:r w:rsidRPr="0084780C">
              <w:t>Les traces écrites laissées permettent la relecture car elles restent affichées dans la salle.</w:t>
            </w:r>
          </w:p>
        </w:tc>
      </w:tr>
      <w:tr w:rsidR="00D64639" w:rsidRPr="0084780C" w:rsidTr="00D64639">
        <w:tc>
          <w:tcPr>
            <w:tcW w:w="1668" w:type="dxa"/>
          </w:tcPr>
          <w:p w:rsidR="00D64639" w:rsidRPr="000E7A79" w:rsidRDefault="00D64639" w:rsidP="000E7A79">
            <w:pPr>
              <w:pStyle w:val="PARA-tableau01"/>
              <w:rPr>
                <w:b/>
              </w:rPr>
            </w:pPr>
            <w:r w:rsidRPr="000E7A79">
              <w:rPr>
                <w:b/>
              </w:rPr>
              <w:t>Variantes</w:t>
            </w:r>
          </w:p>
        </w:tc>
        <w:tc>
          <w:tcPr>
            <w:tcW w:w="8079" w:type="dxa"/>
          </w:tcPr>
          <w:p w:rsidR="00D64639" w:rsidRPr="0084780C" w:rsidRDefault="00D64639" w:rsidP="000E7A79">
            <w:pPr>
              <w:pStyle w:val="PARA-tableau01"/>
            </w:pPr>
            <w:r w:rsidRPr="0084780C">
              <w:t xml:space="preserve">Il peut être suivi par un </w:t>
            </w:r>
            <w:r w:rsidRPr="00D317A0">
              <w:t>« au revoir » ou « bonne nuit »</w:t>
            </w:r>
            <w:r w:rsidRPr="0084780C">
              <w:t xml:space="preserve"> qui </w:t>
            </w:r>
            <w:proofErr w:type="gramStart"/>
            <w:r w:rsidRPr="0084780C">
              <w:t>permettent</w:t>
            </w:r>
            <w:proofErr w:type="gramEnd"/>
            <w:r w:rsidRPr="0084780C">
              <w:t xml:space="preserve"> d’apprendre une berceuse, de découvrir un morceau de musique, un album jeunesse, un jeu calme, etc.</w:t>
            </w:r>
          </w:p>
        </w:tc>
      </w:tr>
      <w:tr w:rsidR="00D64639" w:rsidRPr="0084780C" w:rsidTr="00D64639">
        <w:tc>
          <w:tcPr>
            <w:tcW w:w="1668" w:type="dxa"/>
          </w:tcPr>
          <w:p w:rsidR="00D64639" w:rsidRPr="000E7A79" w:rsidRDefault="00D64639" w:rsidP="000E7A79">
            <w:pPr>
              <w:pStyle w:val="PARA-tableau01"/>
              <w:rPr>
                <w:b/>
              </w:rPr>
            </w:pPr>
            <w:r w:rsidRPr="000E7A79">
              <w:rPr>
                <w:b/>
              </w:rPr>
              <w:t>Qui anime</w:t>
            </w:r>
          </w:p>
        </w:tc>
        <w:tc>
          <w:tcPr>
            <w:tcW w:w="8079" w:type="dxa"/>
          </w:tcPr>
          <w:p w:rsidR="00D64639" w:rsidRPr="0084780C" w:rsidRDefault="00D64639" w:rsidP="000E7A79">
            <w:pPr>
              <w:pStyle w:val="PARA-tableau01"/>
            </w:pPr>
            <w:r w:rsidRPr="0084780C">
              <w:t>Un formateur</w:t>
            </w:r>
          </w:p>
        </w:tc>
      </w:tr>
      <w:tr w:rsidR="00D64639" w:rsidRPr="0084780C" w:rsidTr="00D64639">
        <w:tc>
          <w:tcPr>
            <w:tcW w:w="1668" w:type="dxa"/>
          </w:tcPr>
          <w:p w:rsidR="00D64639" w:rsidRPr="000E7A79" w:rsidRDefault="00D64639" w:rsidP="000E7A79">
            <w:pPr>
              <w:pStyle w:val="PARA-tableau01"/>
              <w:rPr>
                <w:b/>
              </w:rPr>
            </w:pPr>
            <w:r w:rsidRPr="000E7A79">
              <w:rPr>
                <w:b/>
              </w:rPr>
              <w:t>Conseils pour animer ce moment</w:t>
            </w:r>
          </w:p>
        </w:tc>
        <w:tc>
          <w:tcPr>
            <w:tcW w:w="8079" w:type="dxa"/>
          </w:tcPr>
          <w:p w:rsidR="00D64639" w:rsidRPr="0084780C" w:rsidRDefault="00D64639" w:rsidP="000E7A79">
            <w:pPr>
              <w:pStyle w:val="PARA-tableau01"/>
            </w:pPr>
            <w:r w:rsidRPr="0084780C">
              <w:t xml:space="preserve">Les formateurs ont le souci de proposer chaque jour, des modalités variées qui  facilitent l’expression de chacun. Ainsi, on peut utiliser l’expression orale, écrite,  écrite et orale, corporelle et orale. Donner une </w:t>
            </w:r>
            <w:r w:rsidRPr="000E7A79">
              <w:t>coloration</w:t>
            </w:r>
            <w:r w:rsidRPr="0084780C">
              <w:t xml:space="preserve"> ludique évite la lassitude et permet que les choses se disent aisément.</w:t>
            </w:r>
          </w:p>
          <w:p w:rsidR="00D64639" w:rsidRPr="0084780C" w:rsidRDefault="00D64639" w:rsidP="000E7A79">
            <w:pPr>
              <w:pStyle w:val="PARA-tableau01"/>
            </w:pPr>
            <w:r w:rsidRPr="0084780C">
              <w:t>Ce temps est essentiel lors des stages en demi-pension.</w:t>
            </w:r>
          </w:p>
        </w:tc>
      </w:tr>
    </w:tbl>
    <w:p w:rsidR="004827F4" w:rsidRDefault="005F5E8C" w:rsidP="00FC3359">
      <w:pPr>
        <w:pStyle w:val="TITRETexte01"/>
      </w:pPr>
      <w:r w:rsidRPr="00B44F60">
        <w:t xml:space="preserve">Pour </w:t>
      </w:r>
      <w:r w:rsidR="004827F4">
        <w:t>aller plus loin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tblGrid>
      <w:tr w:rsidR="00CD40F0" w:rsidTr="00AD28DE">
        <w:tc>
          <w:tcPr>
            <w:tcW w:w="4606" w:type="dxa"/>
          </w:tcPr>
          <w:p w:rsidR="00CD40F0" w:rsidRDefault="00CD40F0" w:rsidP="00D04D35">
            <w:pPr>
              <w:pStyle w:val="TITRETexte03"/>
            </w:pPr>
            <w:bookmarkStart w:id="0" w:name="_GoBack"/>
            <w:bookmarkEnd w:id="0"/>
          </w:p>
        </w:tc>
      </w:tr>
      <w:tr w:rsidR="00CD40F0" w:rsidRPr="00CD40F0" w:rsidTr="00AD28DE">
        <w:tc>
          <w:tcPr>
            <w:tcW w:w="4606" w:type="dxa"/>
          </w:tcPr>
          <w:p w:rsidR="00CD40F0" w:rsidRPr="00116F4A" w:rsidRDefault="00CD40F0" w:rsidP="000E7A79">
            <w:pPr>
              <w:pStyle w:val="PARA-tableau01"/>
              <w:rPr>
                <w:lang w:val="en-US"/>
              </w:rPr>
            </w:pPr>
          </w:p>
        </w:tc>
      </w:tr>
    </w:tbl>
    <w:p w:rsidR="003C1793" w:rsidRPr="00116F4A" w:rsidRDefault="003C1793" w:rsidP="00071BE7">
      <w:pPr>
        <w:pStyle w:val="TITREDOC01"/>
        <w:jc w:val="left"/>
        <w:rPr>
          <w:sz w:val="28"/>
          <w:lang w:val="en-US"/>
        </w:rPr>
      </w:pPr>
    </w:p>
    <w:sectPr w:rsidR="003C1793" w:rsidRPr="00116F4A" w:rsidSect="00071BE7">
      <w:headerReference w:type="default" r:id="rId7"/>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D80" w:rsidRDefault="006F1D80" w:rsidP="000C0925">
      <w:pPr>
        <w:spacing w:after="0" w:line="240" w:lineRule="auto"/>
      </w:pPr>
      <w:r>
        <w:separator/>
      </w:r>
    </w:p>
  </w:endnote>
  <w:endnote w:type="continuationSeparator" w:id="0">
    <w:p w:rsidR="006F1D80" w:rsidRDefault="006F1D80" w:rsidP="000C0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rente H1">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D80" w:rsidRDefault="006F1D80" w:rsidP="000C0925">
      <w:pPr>
        <w:spacing w:after="0" w:line="240" w:lineRule="auto"/>
      </w:pPr>
      <w:r>
        <w:separator/>
      </w:r>
    </w:p>
  </w:footnote>
  <w:footnote w:type="continuationSeparator" w:id="0">
    <w:p w:rsidR="006F1D80" w:rsidRDefault="006F1D80" w:rsidP="000C09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793" w:rsidRDefault="003C1793" w:rsidP="00EA2985">
    <w:pPr>
      <w:pStyle w:val="En-tte"/>
      <w:ind w:left="3540"/>
    </w:pPr>
    <w:r>
      <w:rPr>
        <w:noProof/>
        <w:lang w:eastAsia="fr-FR"/>
      </w:rPr>
      <w:drawing>
        <wp:anchor distT="0" distB="0" distL="114300" distR="114300" simplePos="0" relativeHeight="251661312" behindDoc="1" locked="0" layoutInCell="1" allowOverlap="1">
          <wp:simplePos x="0" y="0"/>
          <wp:positionH relativeFrom="column">
            <wp:posOffset>-356870</wp:posOffset>
          </wp:positionH>
          <wp:positionV relativeFrom="paragraph">
            <wp:posOffset>-135255</wp:posOffset>
          </wp:positionV>
          <wp:extent cx="923925" cy="480691"/>
          <wp:effectExtent l="19050" t="0" r="9525" b="0"/>
          <wp:wrapNone/>
          <wp:docPr id="1" name="Image 1" descr="couleur_fond_transparent_5x11c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leur_fond_transparent_5x11cm.png"/>
                  <pic:cNvPicPr/>
                </pic:nvPicPr>
                <pic:blipFill>
                  <a:blip r:embed="rId1"/>
                  <a:stretch>
                    <a:fillRect/>
                  </a:stretch>
                </pic:blipFill>
                <pic:spPr>
                  <a:xfrm>
                    <a:off x="0" y="0"/>
                    <a:ext cx="923925" cy="480691"/>
                  </a:xfrm>
                  <a:prstGeom prst="rect">
                    <a:avLst/>
                  </a:prstGeom>
                </pic:spPr>
              </pic:pic>
            </a:graphicData>
          </a:graphic>
        </wp:anchor>
      </w:drawing>
    </w:r>
    <w:r w:rsidR="00516519">
      <w:tab/>
    </w:r>
    <w:r>
      <w:tab/>
      <w:t xml:space="preserve">Date de </w:t>
    </w:r>
    <w:r w:rsidR="00DC7485">
      <w:t>mise à jour</w:t>
    </w:r>
    <w:r>
      <w:t> :</w:t>
    </w:r>
    <w:r>
      <w:br/>
    </w:r>
    <w:r>
      <w:tab/>
    </w:r>
    <w:r>
      <w:tab/>
    </w:r>
    <w:r w:rsidR="006F1D80">
      <w:fldChar w:fldCharType="begin"/>
    </w:r>
    <w:r w:rsidR="006F1D80">
      <w:instrText xml:space="preserve"> TIME \@ "dd/MM/yyyy" </w:instrText>
    </w:r>
    <w:r w:rsidR="006F1D80">
      <w:fldChar w:fldCharType="separate"/>
    </w:r>
    <w:r w:rsidR="00CD40F0">
      <w:rPr>
        <w:noProof/>
      </w:rPr>
      <w:t>19/01/2018</w:t>
    </w:r>
    <w:r w:rsidR="006F1D80">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D1E16"/>
    <w:multiLevelType w:val="hybridMultilevel"/>
    <w:tmpl w:val="DCDC7DB0"/>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Arial"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Arial"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Arial"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F8661BA"/>
    <w:multiLevelType w:val="hybridMultilevel"/>
    <w:tmpl w:val="A32E8822"/>
    <w:lvl w:ilvl="0" w:tplc="33AA783A">
      <w:start w:val="1"/>
      <w:numFmt w:val="bullet"/>
      <w:pStyle w:val="LISTE02"/>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711088"/>
    <w:multiLevelType w:val="multilevel"/>
    <w:tmpl w:val="D63A27DE"/>
    <w:lvl w:ilvl="0">
      <w:start w:val="1"/>
      <w:numFmt w:val="decimal"/>
      <w:pStyle w:val="LISTE112"/>
      <w:lvlText w:val="%1."/>
      <w:lvlJc w:val="left"/>
      <w:pPr>
        <w:ind w:left="570" w:hanging="360"/>
      </w:pPr>
    </w:lvl>
    <w:lvl w:ilvl="1">
      <w:start w:val="1"/>
      <w:numFmt w:val="decimal"/>
      <w:lvlText w:val="%1.%2."/>
      <w:lvlJc w:val="left"/>
      <w:pPr>
        <w:ind w:left="1002" w:hanging="432"/>
      </w:pPr>
    </w:lvl>
    <w:lvl w:ilvl="2">
      <w:start w:val="1"/>
      <w:numFmt w:val="decimal"/>
      <w:lvlText w:val="%1.%2.%3."/>
      <w:lvlJc w:val="left"/>
      <w:pPr>
        <w:ind w:left="1434" w:hanging="504"/>
      </w:pPr>
    </w:lvl>
    <w:lvl w:ilvl="3">
      <w:start w:val="1"/>
      <w:numFmt w:val="decimal"/>
      <w:lvlText w:val="%1.%2.%3.%4."/>
      <w:lvlJc w:val="left"/>
      <w:pPr>
        <w:ind w:left="1938" w:hanging="648"/>
      </w:pPr>
    </w:lvl>
    <w:lvl w:ilvl="4">
      <w:start w:val="1"/>
      <w:numFmt w:val="decimal"/>
      <w:lvlText w:val="%1.%2.%3.%4.%5."/>
      <w:lvlJc w:val="left"/>
      <w:pPr>
        <w:ind w:left="2442" w:hanging="792"/>
      </w:pPr>
    </w:lvl>
    <w:lvl w:ilvl="5">
      <w:start w:val="1"/>
      <w:numFmt w:val="decimal"/>
      <w:lvlText w:val="%1.%2.%3.%4.%5.%6."/>
      <w:lvlJc w:val="left"/>
      <w:pPr>
        <w:ind w:left="2946" w:hanging="936"/>
      </w:pPr>
    </w:lvl>
    <w:lvl w:ilvl="6">
      <w:start w:val="1"/>
      <w:numFmt w:val="decimal"/>
      <w:lvlText w:val="%1.%2.%3.%4.%5.%6.%7."/>
      <w:lvlJc w:val="left"/>
      <w:pPr>
        <w:ind w:left="3450" w:hanging="1080"/>
      </w:pPr>
    </w:lvl>
    <w:lvl w:ilvl="7">
      <w:start w:val="1"/>
      <w:numFmt w:val="decimal"/>
      <w:lvlText w:val="%1.%2.%3.%4.%5.%6.%7.%8."/>
      <w:lvlJc w:val="left"/>
      <w:pPr>
        <w:ind w:left="3954" w:hanging="1224"/>
      </w:pPr>
    </w:lvl>
    <w:lvl w:ilvl="8">
      <w:start w:val="1"/>
      <w:numFmt w:val="decimal"/>
      <w:lvlText w:val="%1.%2.%3.%4.%5.%6.%7.%8.%9."/>
      <w:lvlJc w:val="left"/>
      <w:pPr>
        <w:ind w:left="4530" w:hanging="1440"/>
      </w:pPr>
    </w:lvl>
  </w:abstractNum>
  <w:abstractNum w:abstractNumId="3" w15:restartNumberingAfterBreak="0">
    <w:nsid w:val="421034CE"/>
    <w:multiLevelType w:val="hybridMultilevel"/>
    <w:tmpl w:val="FDB000CE"/>
    <w:lvl w:ilvl="0" w:tplc="4E4E944E">
      <w:start w:val="1"/>
      <w:numFmt w:val="bullet"/>
      <w:lvlText w:val=""/>
      <w:lvlJc w:val="left"/>
      <w:pPr>
        <w:tabs>
          <w:tab w:val="num" w:pos="530"/>
        </w:tabs>
        <w:ind w:left="53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707CCC"/>
    <w:multiLevelType w:val="hybridMultilevel"/>
    <w:tmpl w:val="396AF3AA"/>
    <w:lvl w:ilvl="0" w:tplc="6B6A4DC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4C67B6"/>
    <w:multiLevelType w:val="hybridMultilevel"/>
    <w:tmpl w:val="50D428FA"/>
    <w:lvl w:ilvl="0" w:tplc="2A463720">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69D0872"/>
    <w:multiLevelType w:val="hybridMultilevel"/>
    <w:tmpl w:val="D2BCEDB6"/>
    <w:lvl w:ilvl="0" w:tplc="1132FE44">
      <w:numFmt w:val="bullet"/>
      <w:pStyle w:val="LISTE01"/>
      <w:lvlText w:val=""/>
      <w:lvlJc w:val="left"/>
      <w:pPr>
        <w:ind w:left="644"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9075C03"/>
    <w:multiLevelType w:val="hybridMultilevel"/>
    <w:tmpl w:val="10B2F8CC"/>
    <w:lvl w:ilvl="0" w:tplc="A328C73E">
      <w:start w:val="1"/>
      <w:numFmt w:val="decimal"/>
      <w:pStyle w:val="TITRE1"/>
      <w:lvlText w:val="%1."/>
      <w:lvlJc w:val="left"/>
      <w:pPr>
        <w:ind w:left="717" w:hanging="360"/>
      </w:pPr>
      <w:rPr>
        <w:rFonts w:ascii="Calibri Light" w:hAnsi="Calibri Light"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F2B5951"/>
    <w:multiLevelType w:val="hybridMultilevel"/>
    <w:tmpl w:val="F340873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2"/>
  </w:num>
  <w:num w:numId="4">
    <w:abstractNumId w:val="7"/>
  </w:num>
  <w:num w:numId="5">
    <w:abstractNumId w:val="2"/>
  </w:num>
  <w:num w:numId="6">
    <w:abstractNumId w:val="4"/>
  </w:num>
  <w:num w:numId="7">
    <w:abstractNumId w:val="1"/>
  </w:num>
  <w:num w:numId="8">
    <w:abstractNumId w:val="8"/>
  </w:num>
  <w:num w:numId="9">
    <w:abstractNumId w:val="3"/>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66547"/>
    <w:rsid w:val="000266F5"/>
    <w:rsid w:val="0004277A"/>
    <w:rsid w:val="00061C49"/>
    <w:rsid w:val="00071BE7"/>
    <w:rsid w:val="0009266E"/>
    <w:rsid w:val="00093CF8"/>
    <w:rsid w:val="000A4C6C"/>
    <w:rsid w:val="000C06F3"/>
    <w:rsid w:val="000C0925"/>
    <w:rsid w:val="000C0F82"/>
    <w:rsid w:val="000E7A79"/>
    <w:rsid w:val="00116F4A"/>
    <w:rsid w:val="00125BAA"/>
    <w:rsid w:val="00165330"/>
    <w:rsid w:val="00172350"/>
    <w:rsid w:val="00180CA0"/>
    <w:rsid w:val="00183055"/>
    <w:rsid w:val="001B5848"/>
    <w:rsid w:val="001D4138"/>
    <w:rsid w:val="001E7B9C"/>
    <w:rsid w:val="0020473E"/>
    <w:rsid w:val="00221616"/>
    <w:rsid w:val="002605B7"/>
    <w:rsid w:val="00266547"/>
    <w:rsid w:val="002821DA"/>
    <w:rsid w:val="002850C4"/>
    <w:rsid w:val="002900B2"/>
    <w:rsid w:val="002B62E6"/>
    <w:rsid w:val="002E021B"/>
    <w:rsid w:val="00320E78"/>
    <w:rsid w:val="0034511D"/>
    <w:rsid w:val="003759B8"/>
    <w:rsid w:val="003C1793"/>
    <w:rsid w:val="003D71BE"/>
    <w:rsid w:val="003E2EA3"/>
    <w:rsid w:val="003E3D63"/>
    <w:rsid w:val="00415D6F"/>
    <w:rsid w:val="00432B95"/>
    <w:rsid w:val="00433149"/>
    <w:rsid w:val="00482421"/>
    <w:rsid w:val="004827F4"/>
    <w:rsid w:val="004B6995"/>
    <w:rsid w:val="004B700E"/>
    <w:rsid w:val="005014CA"/>
    <w:rsid w:val="00512A1F"/>
    <w:rsid w:val="00516519"/>
    <w:rsid w:val="00541591"/>
    <w:rsid w:val="0055257F"/>
    <w:rsid w:val="00556187"/>
    <w:rsid w:val="0056007A"/>
    <w:rsid w:val="00566BDD"/>
    <w:rsid w:val="005D1382"/>
    <w:rsid w:val="005D5CF4"/>
    <w:rsid w:val="005F5E8C"/>
    <w:rsid w:val="006701A5"/>
    <w:rsid w:val="0067670B"/>
    <w:rsid w:val="0067761E"/>
    <w:rsid w:val="00696362"/>
    <w:rsid w:val="006B0123"/>
    <w:rsid w:val="006D1C3A"/>
    <w:rsid w:val="006D79B3"/>
    <w:rsid w:val="006F1D80"/>
    <w:rsid w:val="00702807"/>
    <w:rsid w:val="007203BE"/>
    <w:rsid w:val="00731947"/>
    <w:rsid w:val="007337C7"/>
    <w:rsid w:val="00766B58"/>
    <w:rsid w:val="0077182C"/>
    <w:rsid w:val="00775313"/>
    <w:rsid w:val="00784D44"/>
    <w:rsid w:val="00797534"/>
    <w:rsid w:val="007A0DBD"/>
    <w:rsid w:val="007B1F24"/>
    <w:rsid w:val="007D0FF6"/>
    <w:rsid w:val="00803887"/>
    <w:rsid w:val="008170F4"/>
    <w:rsid w:val="008222DD"/>
    <w:rsid w:val="008442BB"/>
    <w:rsid w:val="00852BCB"/>
    <w:rsid w:val="00854906"/>
    <w:rsid w:val="0088114F"/>
    <w:rsid w:val="008C4C8F"/>
    <w:rsid w:val="008E38C1"/>
    <w:rsid w:val="0092384F"/>
    <w:rsid w:val="009312FD"/>
    <w:rsid w:val="00952F16"/>
    <w:rsid w:val="00966A9F"/>
    <w:rsid w:val="0099415E"/>
    <w:rsid w:val="00A22A48"/>
    <w:rsid w:val="00A271FE"/>
    <w:rsid w:val="00A40060"/>
    <w:rsid w:val="00A613EC"/>
    <w:rsid w:val="00AA2D7E"/>
    <w:rsid w:val="00AD28DE"/>
    <w:rsid w:val="00AF2984"/>
    <w:rsid w:val="00B118F4"/>
    <w:rsid w:val="00B2654C"/>
    <w:rsid w:val="00B56AE6"/>
    <w:rsid w:val="00B6542B"/>
    <w:rsid w:val="00B716DF"/>
    <w:rsid w:val="00BA0C70"/>
    <w:rsid w:val="00BC5162"/>
    <w:rsid w:val="00BE1BF2"/>
    <w:rsid w:val="00BE627E"/>
    <w:rsid w:val="00BF512D"/>
    <w:rsid w:val="00C0432F"/>
    <w:rsid w:val="00C5438F"/>
    <w:rsid w:val="00C61137"/>
    <w:rsid w:val="00C76C78"/>
    <w:rsid w:val="00C935A1"/>
    <w:rsid w:val="00C94D30"/>
    <w:rsid w:val="00C96E49"/>
    <w:rsid w:val="00CB652E"/>
    <w:rsid w:val="00CD0805"/>
    <w:rsid w:val="00CD40F0"/>
    <w:rsid w:val="00CF49D6"/>
    <w:rsid w:val="00D21246"/>
    <w:rsid w:val="00D317A0"/>
    <w:rsid w:val="00D4415D"/>
    <w:rsid w:val="00D64639"/>
    <w:rsid w:val="00DC7485"/>
    <w:rsid w:val="00E330FF"/>
    <w:rsid w:val="00E51C64"/>
    <w:rsid w:val="00E71E16"/>
    <w:rsid w:val="00E92EB9"/>
    <w:rsid w:val="00EA2985"/>
    <w:rsid w:val="00EA58F2"/>
    <w:rsid w:val="00F5631E"/>
    <w:rsid w:val="00FA1CB8"/>
    <w:rsid w:val="00FB2695"/>
    <w:rsid w:val="00FC3359"/>
    <w:rsid w:val="00FF6C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93214E-64F8-4886-8B9C-6C167EF2D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E8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01">
    <w:name w:val="PARA 01"/>
    <w:basedOn w:val="Normal"/>
    <w:uiPriority w:val="3"/>
    <w:rsid w:val="00FC3359"/>
    <w:pPr>
      <w:spacing w:after="80" w:line="240" w:lineRule="auto"/>
    </w:pPr>
    <w:rPr>
      <w:rFonts w:ascii="Calibri Light" w:hAnsi="Calibri Light"/>
      <w:bCs/>
    </w:rPr>
  </w:style>
  <w:style w:type="paragraph" w:customStyle="1" w:styleId="LISTE01">
    <w:name w:val="LISTE 01"/>
    <w:basedOn w:val="PARA01"/>
    <w:next w:val="PARA01"/>
    <w:uiPriority w:val="4"/>
    <w:rsid w:val="00852BCB"/>
    <w:pPr>
      <w:numPr>
        <w:numId w:val="1"/>
      </w:numPr>
      <w:contextualSpacing/>
    </w:pPr>
    <w:rPr>
      <w:bCs w:val="0"/>
    </w:rPr>
  </w:style>
  <w:style w:type="paragraph" w:customStyle="1" w:styleId="LISTE02">
    <w:name w:val="LISTE 02"/>
    <w:basedOn w:val="LISTE01"/>
    <w:next w:val="PARA01"/>
    <w:uiPriority w:val="4"/>
    <w:rsid w:val="00E92EB9"/>
    <w:pPr>
      <w:numPr>
        <w:numId w:val="7"/>
      </w:numPr>
    </w:pPr>
  </w:style>
  <w:style w:type="paragraph" w:customStyle="1" w:styleId="LISTE112">
    <w:name w:val="LISTE 1.1.2"/>
    <w:basedOn w:val="PARA01"/>
    <w:uiPriority w:val="4"/>
    <w:rsid w:val="00852BCB"/>
    <w:pPr>
      <w:numPr>
        <w:numId w:val="5"/>
      </w:numPr>
    </w:pPr>
  </w:style>
  <w:style w:type="paragraph" w:customStyle="1" w:styleId="TITRE1">
    <w:name w:val="TITRE 1."/>
    <w:basedOn w:val="Paragraphedeliste"/>
    <w:uiPriority w:val="1"/>
    <w:qFormat/>
    <w:rsid w:val="00852BCB"/>
    <w:pPr>
      <w:numPr>
        <w:numId w:val="4"/>
      </w:numPr>
      <w:spacing w:before="480" w:after="240" w:line="240" w:lineRule="auto"/>
    </w:pPr>
    <w:rPr>
      <w:rFonts w:ascii="Calibri Light" w:hAnsi="Calibri Light"/>
      <w:b/>
      <w:bCs/>
      <w:color w:val="A10739"/>
      <w:sz w:val="32"/>
    </w:rPr>
  </w:style>
  <w:style w:type="paragraph" w:styleId="Paragraphedeliste">
    <w:name w:val="List Paragraph"/>
    <w:basedOn w:val="Normal"/>
    <w:uiPriority w:val="34"/>
    <w:qFormat/>
    <w:rsid w:val="00852BCB"/>
    <w:pPr>
      <w:ind w:left="720"/>
      <w:contextualSpacing/>
    </w:pPr>
  </w:style>
  <w:style w:type="paragraph" w:customStyle="1" w:styleId="TITREDOC01">
    <w:name w:val="TITRE DOC 01"/>
    <w:basedOn w:val="Normal"/>
    <w:qFormat/>
    <w:rsid w:val="00852BCB"/>
    <w:pPr>
      <w:spacing w:line="240" w:lineRule="auto"/>
      <w:jc w:val="center"/>
    </w:pPr>
    <w:rPr>
      <w:rFonts w:ascii="Frente H1" w:hAnsi="Frente H1"/>
      <w:b/>
      <w:bCs/>
      <w:color w:val="05789B"/>
      <w:sz w:val="36"/>
    </w:rPr>
  </w:style>
  <w:style w:type="paragraph" w:customStyle="1" w:styleId="TITRETexte01">
    <w:name w:val="TITRE Texte 01"/>
    <w:basedOn w:val="Normal"/>
    <w:next w:val="PARA01"/>
    <w:uiPriority w:val="2"/>
    <w:qFormat/>
    <w:rsid w:val="00FC3359"/>
    <w:pPr>
      <w:spacing w:before="480" w:after="120" w:line="240" w:lineRule="auto"/>
    </w:pPr>
    <w:rPr>
      <w:rFonts w:ascii="Frente H1" w:hAnsi="Frente H1"/>
      <w:b/>
      <w:bCs/>
      <w:sz w:val="32"/>
    </w:rPr>
  </w:style>
  <w:style w:type="paragraph" w:styleId="En-tte">
    <w:name w:val="header"/>
    <w:basedOn w:val="Normal"/>
    <w:link w:val="En-tteCar"/>
    <w:uiPriority w:val="99"/>
    <w:semiHidden/>
    <w:unhideWhenUsed/>
    <w:rsid w:val="005F5E8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F5E8C"/>
  </w:style>
  <w:style w:type="table" w:styleId="Grilledutableau">
    <w:name w:val="Table Grid"/>
    <w:basedOn w:val="TableauNormal"/>
    <w:uiPriority w:val="59"/>
    <w:rsid w:val="005F5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semiHidden/>
    <w:unhideWhenUsed/>
    <w:rsid w:val="000C0925"/>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C0925"/>
  </w:style>
  <w:style w:type="paragraph" w:customStyle="1" w:styleId="TITRETexte03">
    <w:name w:val="TITRE Texte 03"/>
    <w:basedOn w:val="PARA01"/>
    <w:uiPriority w:val="2"/>
    <w:qFormat/>
    <w:rsid w:val="00B716DF"/>
    <w:pPr>
      <w:spacing w:before="240"/>
    </w:pPr>
    <w:rPr>
      <w:b/>
      <w:color w:val="05789B"/>
      <w:sz w:val="24"/>
      <w:szCs w:val="24"/>
    </w:rPr>
  </w:style>
  <w:style w:type="paragraph" w:customStyle="1" w:styleId="PARA-tableau01">
    <w:name w:val="PARA-tableau 01"/>
    <w:basedOn w:val="Normal"/>
    <w:uiPriority w:val="3"/>
    <w:qFormat/>
    <w:rsid w:val="000E7A79"/>
    <w:pPr>
      <w:spacing w:before="120" w:after="120" w:line="240" w:lineRule="auto"/>
      <w:contextualSpacing/>
    </w:pPr>
    <w:rPr>
      <w:rFonts w:ascii="Calibri Light" w:hAnsi="Calibri Light"/>
    </w:rPr>
  </w:style>
  <w:style w:type="character" w:styleId="Lienhypertexte">
    <w:name w:val="Hyperlink"/>
    <w:basedOn w:val="Policepardfaut"/>
    <w:uiPriority w:val="99"/>
    <w:unhideWhenUsed/>
    <w:rsid w:val="00BA0C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Documents\Lea%20actif\MISSION\TRAMES%20de%20formalisation\Trame_fiche-d&#233;marche-num&#233;rique_ao&#251;t20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Trame_fiche-démarche-numérique_août2017</Template>
  <TotalTime>21</TotalTime>
  <Pages>1</Pages>
  <Words>266</Words>
  <Characters>1468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dc:creator>
  <cp:lastModifiedBy>Lea</cp:lastModifiedBy>
  <cp:revision>12</cp:revision>
  <cp:lastPrinted>2017-09-05T09:19:00Z</cp:lastPrinted>
  <dcterms:created xsi:type="dcterms:W3CDTF">2017-08-11T09:55:00Z</dcterms:created>
  <dcterms:modified xsi:type="dcterms:W3CDTF">2018-01-19T09:43:00Z</dcterms:modified>
</cp:coreProperties>
</file>